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1671" w14:textId="77777777" w:rsidR="00B67A8E" w:rsidRDefault="00B67A8E" w:rsidP="00B67A8E">
      <w:pPr>
        <w:pStyle w:val="Default"/>
        <w:jc w:val="center"/>
        <w:rPr>
          <w:rFonts w:ascii="Times New Roman" w:hAnsi="Times New Roman" w:cs="Times New Roman"/>
          <w:b/>
        </w:rPr>
      </w:pPr>
      <w:bookmarkStart w:id="0" w:name="_Hlk483911307"/>
      <w:bookmarkStart w:id="1" w:name="_GoBack"/>
      <w:bookmarkEnd w:id="1"/>
      <w:r w:rsidRPr="009A7292">
        <w:rPr>
          <w:rFonts w:ascii="Times New Roman" w:hAnsi="Times New Roman" w:cs="Times New Roman"/>
          <w:b/>
        </w:rPr>
        <w:t xml:space="preserve">Best National Online </w:t>
      </w:r>
      <w:r w:rsidR="00DD61A9">
        <w:rPr>
          <w:rFonts w:ascii="Times New Roman" w:hAnsi="Times New Roman" w:cs="Times New Roman"/>
          <w:b/>
        </w:rPr>
        <w:t>PCA Resources</w:t>
      </w:r>
      <w:r w:rsidRPr="009A7292">
        <w:rPr>
          <w:rFonts w:ascii="Times New Roman" w:hAnsi="Times New Roman" w:cs="Times New Roman"/>
          <w:b/>
        </w:rPr>
        <w:t xml:space="preserve"> – Governance</w:t>
      </w:r>
    </w:p>
    <w:p w14:paraId="1CBFC11F" w14:textId="77777777" w:rsidR="009A7292" w:rsidRPr="009A7292" w:rsidRDefault="009A7292" w:rsidP="00B67A8E">
      <w:pPr>
        <w:pStyle w:val="Default"/>
        <w:jc w:val="center"/>
        <w:rPr>
          <w:rFonts w:ascii="Times New Roman" w:hAnsi="Times New Roman" w:cs="Times New Roman"/>
          <w:b/>
        </w:rPr>
      </w:pPr>
      <w:r>
        <w:rPr>
          <w:rFonts w:ascii="Times New Roman" w:hAnsi="Times New Roman" w:cs="Times New Roman"/>
          <w:b/>
        </w:rPr>
        <w:t>May 2017</w:t>
      </w:r>
    </w:p>
    <w:bookmarkEnd w:id="0"/>
    <w:p w14:paraId="03609476" w14:textId="77777777" w:rsidR="00790857" w:rsidRPr="009A7292" w:rsidRDefault="00790857" w:rsidP="00ED21FE">
      <w:pPr>
        <w:pStyle w:val="Default"/>
        <w:rPr>
          <w:rFonts w:ascii="Times New Roman" w:hAnsi="Times New Roman" w:cs="Times New Roman"/>
          <w:b/>
          <w:sz w:val="22"/>
          <w:szCs w:val="22"/>
        </w:rPr>
      </w:pPr>
    </w:p>
    <w:p w14:paraId="2B2C304F" w14:textId="77777777" w:rsidR="00790857" w:rsidRPr="009A7292" w:rsidRDefault="00790857" w:rsidP="00ED21FE">
      <w:pPr>
        <w:pStyle w:val="Default"/>
        <w:rPr>
          <w:rFonts w:ascii="Times New Roman" w:hAnsi="Times New Roman" w:cs="Times New Roman"/>
          <w:b/>
          <w:sz w:val="22"/>
          <w:szCs w:val="22"/>
        </w:rPr>
      </w:pPr>
    </w:p>
    <w:p w14:paraId="59461E70" w14:textId="77777777" w:rsidR="00CF175B" w:rsidRPr="009A7292" w:rsidRDefault="00977D5E" w:rsidP="00ED21FE">
      <w:pPr>
        <w:pStyle w:val="Default"/>
        <w:rPr>
          <w:rFonts w:ascii="Times New Roman" w:hAnsi="Times New Roman" w:cs="Times New Roman"/>
          <w:b/>
          <w:sz w:val="22"/>
          <w:szCs w:val="22"/>
        </w:rPr>
      </w:pPr>
      <w:r>
        <w:rPr>
          <w:rFonts w:ascii="Times New Roman" w:hAnsi="Times New Roman" w:cs="Times New Roman"/>
          <w:b/>
          <w:sz w:val="22"/>
          <w:szCs w:val="22"/>
        </w:rPr>
        <w:t>Health Resources and Services Administration (</w:t>
      </w:r>
      <w:r w:rsidR="009A7292" w:rsidRPr="009A7292">
        <w:rPr>
          <w:rFonts w:ascii="Times New Roman" w:hAnsi="Times New Roman" w:cs="Times New Roman"/>
          <w:b/>
          <w:sz w:val="22"/>
          <w:szCs w:val="22"/>
        </w:rPr>
        <w:t>HRSA</w:t>
      </w:r>
      <w:r>
        <w:rPr>
          <w:rFonts w:ascii="Times New Roman" w:hAnsi="Times New Roman" w:cs="Times New Roman"/>
          <w:b/>
          <w:sz w:val="22"/>
          <w:szCs w:val="22"/>
        </w:rPr>
        <w:t>)</w:t>
      </w:r>
    </w:p>
    <w:p w14:paraId="720AA36C" w14:textId="77777777" w:rsidR="009A7292" w:rsidRDefault="009A7292" w:rsidP="009A7292">
      <w:pPr>
        <w:spacing w:after="0" w:line="240" w:lineRule="auto"/>
        <w:rPr>
          <w:rFonts w:ascii="Times New Roman" w:hAnsi="Times New Roman" w:cs="Times New Roman"/>
        </w:rPr>
      </w:pPr>
    </w:p>
    <w:p w14:paraId="1D2C664A" w14:textId="77777777" w:rsidR="009A7292" w:rsidRDefault="00522D57" w:rsidP="009A7292">
      <w:pPr>
        <w:spacing w:after="0" w:line="240" w:lineRule="auto"/>
        <w:rPr>
          <w:rFonts w:ascii="Times New Roman" w:hAnsi="Times New Roman" w:cs="Times New Roman"/>
        </w:rPr>
      </w:pPr>
      <w:hyperlink r:id="rId8" w:history="1">
        <w:r w:rsidR="00977D5E">
          <w:rPr>
            <w:rStyle w:val="Hyperlink"/>
            <w:rFonts w:ascii="Times New Roman" w:hAnsi="Times New Roman" w:cs="Times New Roman"/>
          </w:rPr>
          <w:t>HRSA Website</w:t>
        </w:r>
      </w:hyperlink>
      <w:r w:rsidR="009A7292" w:rsidRPr="00B92801">
        <w:rPr>
          <w:rFonts w:ascii="Times New Roman" w:hAnsi="Times New Roman" w:cs="Times New Roman"/>
        </w:rPr>
        <w:t xml:space="preserve"> </w:t>
      </w:r>
    </w:p>
    <w:p w14:paraId="4B5CE8B1" w14:textId="77777777" w:rsidR="009A7292" w:rsidRPr="00ED21FE" w:rsidRDefault="009A7292" w:rsidP="00ED21FE">
      <w:pPr>
        <w:pStyle w:val="Default"/>
        <w:rPr>
          <w:rFonts w:ascii="Times New Roman" w:hAnsi="Times New Roman" w:cs="Times New Roman"/>
          <w:sz w:val="22"/>
          <w:szCs w:val="22"/>
        </w:rPr>
      </w:pPr>
    </w:p>
    <w:p w14:paraId="4657B6E7" w14:textId="77777777" w:rsidR="009A7292" w:rsidRPr="00631653" w:rsidRDefault="00F06181" w:rsidP="00631653">
      <w:pPr>
        <w:spacing w:line="240" w:lineRule="auto"/>
        <w:rPr>
          <w:rFonts w:ascii="Times New Roman" w:hAnsi="Times New Roman" w:cs="Times New Roman"/>
          <w:color w:val="7A7875"/>
          <w:lang w:val="en"/>
        </w:rPr>
      </w:pPr>
      <w:r w:rsidRPr="00ED21FE">
        <w:rPr>
          <w:rFonts w:ascii="Times New Roman" w:hAnsi="Times New Roman" w:cs="Times New Roman"/>
        </w:rPr>
        <w:t xml:space="preserve">HRSA Samples and Templates Resource Center (CEO Responsibilities; Board Committee Guidelines; Board Functions and Responsibilities; Checklist for Health Center Bylaws; Corporate Responsibility and Health Care Quality – A </w:t>
      </w:r>
      <w:r w:rsidR="00ED21FE" w:rsidRPr="00ED21FE">
        <w:rPr>
          <w:rFonts w:ascii="Times New Roman" w:hAnsi="Times New Roman" w:cs="Times New Roman"/>
        </w:rPr>
        <w:t>Resource;</w:t>
      </w:r>
      <w:r w:rsidRPr="00ED21FE">
        <w:rPr>
          <w:rFonts w:ascii="Times New Roman" w:hAnsi="Times New Roman" w:cs="Times New Roman"/>
        </w:rPr>
        <w:t xml:space="preserve"> Corporate Responsibility and Corporate Compliance</w:t>
      </w:r>
      <w:r w:rsidR="00ED21FE" w:rsidRPr="00ED21FE">
        <w:rPr>
          <w:rFonts w:ascii="Times New Roman" w:hAnsi="Times New Roman" w:cs="Times New Roman"/>
        </w:rPr>
        <w:t>;</w:t>
      </w:r>
      <w:r w:rsidRPr="00ED21FE">
        <w:rPr>
          <w:rFonts w:ascii="Times New Roman" w:hAnsi="Times New Roman" w:cs="Times New Roman"/>
        </w:rPr>
        <w:t xml:space="preserve"> Sample Board of Dir</w:t>
      </w:r>
      <w:r w:rsidR="00ED21FE" w:rsidRPr="00ED21FE">
        <w:rPr>
          <w:rFonts w:ascii="Times New Roman" w:hAnsi="Times New Roman" w:cs="Times New Roman"/>
        </w:rPr>
        <w:t>ectors Governance Policy Manual;</w:t>
      </w:r>
      <w:r w:rsidRPr="00ED21FE">
        <w:rPr>
          <w:rFonts w:ascii="Times New Roman" w:hAnsi="Times New Roman" w:cs="Times New Roman"/>
        </w:rPr>
        <w:t xml:space="preserve"> </w:t>
      </w:r>
      <w:r w:rsidR="00ED21FE" w:rsidRPr="00ED21FE">
        <w:rPr>
          <w:rFonts w:ascii="Times New Roman" w:hAnsi="Times New Roman" w:cs="Times New Roman"/>
        </w:rPr>
        <w:t>Sample Board Self Evaluation(s);</w:t>
      </w:r>
      <w:r w:rsidRPr="00ED21FE">
        <w:rPr>
          <w:rFonts w:ascii="Times New Roman" w:hAnsi="Times New Roman" w:cs="Times New Roman"/>
        </w:rPr>
        <w:t xml:space="preserve"> Sample Succession Planning Manual</w:t>
      </w:r>
      <w:r w:rsidR="00ED21FE" w:rsidRPr="00ED21FE">
        <w:rPr>
          <w:rFonts w:ascii="Times New Roman" w:hAnsi="Times New Roman" w:cs="Times New Roman"/>
        </w:rPr>
        <w:t>;</w:t>
      </w:r>
      <w:r w:rsidRPr="00ED21FE">
        <w:rPr>
          <w:rFonts w:ascii="Times New Roman" w:hAnsi="Times New Roman" w:cs="Times New Roman"/>
        </w:rPr>
        <w:t xml:space="preserve"> Sa</w:t>
      </w:r>
      <w:r w:rsidR="00ED21FE" w:rsidRPr="00ED21FE">
        <w:rPr>
          <w:rFonts w:ascii="Times New Roman" w:hAnsi="Times New Roman" w:cs="Times New Roman"/>
        </w:rPr>
        <w:t>mple Succession Planning Policy;</w:t>
      </w:r>
      <w:r w:rsidRPr="00ED21FE">
        <w:rPr>
          <w:rFonts w:ascii="Times New Roman" w:hAnsi="Times New Roman" w:cs="Times New Roman"/>
        </w:rPr>
        <w:t xml:space="preserve"> Code of Conduct</w:t>
      </w:r>
      <w:r w:rsidR="00ED21FE" w:rsidRPr="00ED21FE">
        <w:rPr>
          <w:rFonts w:ascii="Times New Roman" w:hAnsi="Times New Roman" w:cs="Times New Roman"/>
        </w:rPr>
        <w:t xml:space="preserve"> for Board Members; Governing Board Handbook;</w:t>
      </w:r>
      <w:r w:rsidRPr="00ED21FE">
        <w:rPr>
          <w:rFonts w:ascii="Times New Roman" w:hAnsi="Times New Roman" w:cs="Times New Roman"/>
        </w:rPr>
        <w:t xml:space="preserve"> Recruitment, Retention, and Development of Board Members</w:t>
      </w:r>
      <w:r w:rsidR="00ED21FE" w:rsidRPr="00ED21FE">
        <w:rPr>
          <w:rFonts w:ascii="Times New Roman" w:hAnsi="Times New Roman" w:cs="Times New Roman"/>
        </w:rPr>
        <w:t>;</w:t>
      </w:r>
      <w:r w:rsidRPr="00ED21FE">
        <w:rPr>
          <w:rFonts w:ascii="Times New Roman" w:hAnsi="Times New Roman" w:cs="Times New Roman"/>
        </w:rPr>
        <w:t xml:space="preserve"> Sample Board Education, Training, and Needs Survey</w:t>
      </w:r>
      <w:r w:rsidR="00ED21FE" w:rsidRPr="00ED21FE">
        <w:rPr>
          <w:rFonts w:ascii="Times New Roman" w:hAnsi="Times New Roman" w:cs="Times New Roman"/>
        </w:rPr>
        <w:t>; Sample(s) Board Member Application; Sample Board Member Expectations; Sample Standards of Conduct for Board Members; Governance Series Bulletins; Board Source):</w:t>
      </w:r>
      <w:r w:rsidR="0000367A">
        <w:rPr>
          <w:rFonts w:ascii="Times New Roman" w:hAnsi="Times New Roman" w:cs="Times New Roman"/>
        </w:rPr>
        <w:t xml:space="preserve"> </w:t>
      </w:r>
      <w:hyperlink r:id="rId9" w:history="1">
        <w:r w:rsidR="00631653" w:rsidRPr="00B92801">
          <w:rPr>
            <w:rStyle w:val="Hyperlink"/>
            <w:rFonts w:ascii="Times New Roman" w:hAnsi="Times New Roman" w:cs="Times New Roman"/>
          </w:rPr>
          <w:t>HRSA Templates and Examples</w:t>
        </w:r>
      </w:hyperlink>
    </w:p>
    <w:p w14:paraId="2E108546" w14:textId="77777777" w:rsidR="009A7292" w:rsidRPr="00B92801" w:rsidRDefault="00522D57" w:rsidP="009A7292">
      <w:pPr>
        <w:spacing w:line="240" w:lineRule="auto"/>
        <w:rPr>
          <w:rFonts w:ascii="Times New Roman" w:hAnsi="Times New Roman" w:cs="Times New Roman"/>
          <w:lang w:val="en-CA"/>
        </w:rPr>
      </w:pPr>
      <w:hyperlink r:id="rId10" w:history="1">
        <w:r w:rsidR="009A7292" w:rsidRPr="00B92801">
          <w:rPr>
            <w:rFonts w:ascii="Times New Roman" w:hAnsi="Times New Roman" w:cs="Times New Roman"/>
            <w:color w:val="2F5496" w:themeColor="accent1" w:themeShade="BF"/>
            <w:u w:val="single"/>
            <w:lang w:val="en"/>
          </w:rPr>
          <w:t>Authorizing Legislation of the Health Center Program</w:t>
        </w:r>
      </w:hyperlink>
    </w:p>
    <w:p w14:paraId="4AD5A19A" w14:textId="77777777" w:rsidR="00631653" w:rsidRPr="00977D5E" w:rsidRDefault="00522D57" w:rsidP="009A7292">
      <w:pPr>
        <w:spacing w:line="240" w:lineRule="auto"/>
        <w:rPr>
          <w:rFonts w:ascii="Times New Roman" w:hAnsi="Times New Roman" w:cs="Times New Roman"/>
          <w:lang w:val="en-CA"/>
        </w:rPr>
      </w:pPr>
      <w:hyperlink r:id="rId11" w:history="1">
        <w:r w:rsidR="009A7292" w:rsidRPr="00B92801">
          <w:rPr>
            <w:rStyle w:val="Hyperlink"/>
            <w:rFonts w:ascii="Times New Roman" w:hAnsi="Times New Roman" w:cs="Times New Roman"/>
          </w:rPr>
          <w:t>Health Center Program Governance PIN 2014-01</w:t>
        </w:r>
      </w:hyperlink>
    </w:p>
    <w:p w14:paraId="00A55C41" w14:textId="77777777" w:rsidR="009A7292" w:rsidRPr="00B92801" w:rsidRDefault="00631653" w:rsidP="009A7292">
      <w:pPr>
        <w:spacing w:line="240" w:lineRule="auto"/>
        <w:rPr>
          <w:rFonts w:ascii="Times New Roman" w:hAnsi="Times New Roman" w:cs="Times New Roman"/>
          <w:color w:val="7A7875"/>
          <w:lang w:val="en"/>
        </w:rPr>
      </w:pPr>
      <w:hyperlink r:id="rId12" w:history="1">
        <w:r w:rsidR="00977D5E">
          <w:rPr>
            <w:rStyle w:val="Hyperlink"/>
            <w:rFonts w:ascii="Times New Roman" w:hAnsi="Times New Roman" w:cs="Times New Roman"/>
            <w:lang w:val="en"/>
          </w:rPr>
          <w:t>HRSA/BPHC Governing Board Handbook (2000)</w:t>
        </w:r>
      </w:hyperlink>
      <w:r>
        <w:rPr>
          <w:rFonts w:ascii="Times New Roman" w:hAnsi="Times New Roman" w:cs="Times New Roman"/>
          <w:lang w:val="en"/>
        </w:rPr>
        <w:t xml:space="preserve"> </w:t>
      </w:r>
    </w:p>
    <w:p w14:paraId="62D0CBC7" w14:textId="77777777" w:rsidR="009A7292" w:rsidRPr="00B92801" w:rsidRDefault="00522D57" w:rsidP="009A7292">
      <w:pPr>
        <w:spacing w:line="240" w:lineRule="auto"/>
        <w:rPr>
          <w:rFonts w:ascii="Times New Roman" w:hAnsi="Times New Roman" w:cs="Times New Roman"/>
          <w:color w:val="7A7875"/>
          <w:lang w:val="en"/>
        </w:rPr>
      </w:pPr>
      <w:hyperlink r:id="rId13" w:history="1">
        <w:r w:rsidR="009A7292" w:rsidRPr="00B92801">
          <w:rPr>
            <w:rFonts w:ascii="Times New Roman" w:hAnsi="Times New Roman" w:cs="Times New Roman"/>
            <w:color w:val="2F5496" w:themeColor="accent1" w:themeShade="BF"/>
            <w:u w:val="single"/>
            <w:lang w:val="en"/>
          </w:rPr>
          <w:t>Summary of the 19 Center Program Requirements</w:t>
        </w:r>
      </w:hyperlink>
    </w:p>
    <w:p w14:paraId="7F268AE6" w14:textId="77777777" w:rsidR="009A7292" w:rsidRPr="00B92801" w:rsidRDefault="00522D57" w:rsidP="009A7292">
      <w:pPr>
        <w:spacing w:line="240" w:lineRule="auto"/>
        <w:rPr>
          <w:rFonts w:ascii="Times New Roman" w:hAnsi="Times New Roman" w:cs="Times New Roman"/>
          <w:color w:val="7A7875"/>
          <w:lang w:val="en"/>
        </w:rPr>
      </w:pPr>
      <w:hyperlink r:id="rId14" w:history="1">
        <w:r w:rsidR="009A7292" w:rsidRPr="00B92801">
          <w:rPr>
            <w:rStyle w:val="Hyperlink"/>
            <w:rFonts w:ascii="Times New Roman" w:hAnsi="Times New Roman" w:cs="Times New Roman"/>
            <w:lang w:val="en"/>
          </w:rPr>
          <w:t>HRSA Health Center Site Visit Guide</w:t>
        </w:r>
      </w:hyperlink>
      <w:r w:rsidR="009A7292" w:rsidRPr="00B92801">
        <w:rPr>
          <w:rFonts w:ascii="Times New Roman" w:hAnsi="Times New Roman" w:cs="Times New Roman"/>
          <w:color w:val="7A7875"/>
          <w:lang w:val="en"/>
        </w:rPr>
        <w:t xml:space="preserve"> </w:t>
      </w:r>
    </w:p>
    <w:p w14:paraId="04AB9DA8" w14:textId="77777777" w:rsidR="009A7292" w:rsidRPr="00B92801" w:rsidRDefault="00522D57" w:rsidP="009A7292">
      <w:pPr>
        <w:spacing w:line="240" w:lineRule="auto"/>
        <w:rPr>
          <w:rFonts w:ascii="Times New Roman" w:hAnsi="Times New Roman" w:cs="Times New Roman"/>
          <w:color w:val="2F5496" w:themeColor="accent1" w:themeShade="BF"/>
          <w:lang w:val="en"/>
        </w:rPr>
      </w:pPr>
      <w:hyperlink r:id="rId15" w:history="1">
        <w:r w:rsidR="009A7292" w:rsidRPr="00B92801">
          <w:rPr>
            <w:rFonts w:ascii="Times New Roman" w:hAnsi="Times New Roman" w:cs="Times New Roman"/>
            <w:color w:val="2F5496" w:themeColor="accent1" w:themeShade="BF"/>
            <w:u w:val="single"/>
            <w:lang w:val="en"/>
          </w:rPr>
          <w:t>Form 5A: Required Services</w:t>
        </w:r>
      </w:hyperlink>
    </w:p>
    <w:p w14:paraId="46CBF280" w14:textId="77777777" w:rsidR="009A7292" w:rsidRPr="00B92801" w:rsidRDefault="00522D57" w:rsidP="009A7292">
      <w:pPr>
        <w:spacing w:line="240" w:lineRule="auto"/>
        <w:rPr>
          <w:rFonts w:ascii="Times New Roman" w:hAnsi="Times New Roman" w:cs="Times New Roman"/>
          <w:color w:val="2F5496" w:themeColor="accent1" w:themeShade="BF"/>
          <w:lang w:val="en"/>
        </w:rPr>
      </w:pPr>
      <w:hyperlink r:id="rId16" w:history="1">
        <w:r w:rsidR="009A7292" w:rsidRPr="00B92801">
          <w:rPr>
            <w:rFonts w:ascii="Times New Roman" w:hAnsi="Times New Roman" w:cs="Times New Roman"/>
            <w:color w:val="2F5496" w:themeColor="accent1" w:themeShade="BF"/>
            <w:u w:val="single"/>
            <w:lang w:val="en"/>
          </w:rPr>
          <w:t>PIN 2014-02: Sliding Fee Discount</w:t>
        </w:r>
      </w:hyperlink>
    </w:p>
    <w:p w14:paraId="1922E262" w14:textId="77777777" w:rsidR="009A7292" w:rsidRPr="00B92801" w:rsidRDefault="00522D57" w:rsidP="009A7292">
      <w:pPr>
        <w:spacing w:line="240" w:lineRule="auto"/>
        <w:rPr>
          <w:rFonts w:ascii="Times New Roman" w:hAnsi="Times New Roman" w:cs="Times New Roman"/>
          <w:color w:val="7A7875"/>
          <w:lang w:val="en"/>
        </w:rPr>
      </w:pPr>
      <w:hyperlink r:id="rId17" w:history="1">
        <w:r w:rsidR="009A7292" w:rsidRPr="00B92801">
          <w:rPr>
            <w:rStyle w:val="Hyperlink"/>
            <w:rFonts w:ascii="Times New Roman" w:hAnsi="Times New Roman" w:cs="Times New Roman"/>
            <w:color w:val="2F5496" w:themeColor="accent1" w:themeShade="BF"/>
            <w:lang w:val="en"/>
          </w:rPr>
          <w:t>HRSA About FTCA</w:t>
        </w:r>
      </w:hyperlink>
    </w:p>
    <w:p w14:paraId="6A5380D2" w14:textId="77777777" w:rsidR="009A7292" w:rsidRPr="00B92801" w:rsidRDefault="00522D57" w:rsidP="009A7292">
      <w:pPr>
        <w:spacing w:line="240" w:lineRule="auto"/>
        <w:rPr>
          <w:rFonts w:ascii="Times New Roman" w:hAnsi="Times New Roman" w:cs="Times New Roman"/>
          <w:color w:val="4A4A4A"/>
        </w:rPr>
      </w:pPr>
      <w:hyperlink r:id="rId18" w:history="1">
        <w:r w:rsidR="009A7292" w:rsidRPr="00B92801">
          <w:rPr>
            <w:rFonts w:ascii="Times New Roman" w:hAnsi="Times New Roman" w:cs="Times New Roman"/>
            <w:color w:val="273979"/>
            <w:u w:val="single"/>
          </w:rPr>
          <w:t>Practical Guidance for Healthcare Governing Boards on Compliance Oversight</w:t>
        </w:r>
      </w:hyperlink>
      <w:r w:rsidR="009A7292" w:rsidRPr="00B92801">
        <w:rPr>
          <w:rFonts w:ascii="Times New Roman" w:hAnsi="Times New Roman" w:cs="Times New Roman"/>
          <w:color w:val="4A4A4A"/>
        </w:rPr>
        <w:t>, OIG and HRSA</w:t>
      </w:r>
    </w:p>
    <w:p w14:paraId="2081F379" w14:textId="77777777" w:rsidR="009A7292" w:rsidRPr="00B92801" w:rsidRDefault="00522D57" w:rsidP="009A7292">
      <w:pPr>
        <w:spacing w:line="240" w:lineRule="auto"/>
        <w:rPr>
          <w:rFonts w:ascii="Times New Roman" w:hAnsi="Times New Roman" w:cs="Times New Roman"/>
          <w:color w:val="4A4A4A"/>
        </w:rPr>
      </w:pPr>
      <w:hyperlink r:id="rId19" w:history="1">
        <w:r w:rsidR="009A7292" w:rsidRPr="00B92801">
          <w:rPr>
            <w:rFonts w:ascii="Times New Roman" w:hAnsi="Times New Roman" w:cs="Times New Roman"/>
            <w:color w:val="273979"/>
            <w:u w:val="single"/>
          </w:rPr>
          <w:t>HRSA Policy Regarding FQHC Affiliations</w:t>
        </w:r>
      </w:hyperlink>
      <w:r w:rsidR="009A7292" w:rsidRPr="00B92801">
        <w:rPr>
          <w:rFonts w:ascii="Times New Roman" w:hAnsi="Times New Roman" w:cs="Times New Roman"/>
          <w:color w:val="4A4A4A"/>
        </w:rPr>
        <w:t xml:space="preserve">  and </w:t>
      </w:r>
      <w:hyperlink r:id="rId20" w:history="1">
        <w:r w:rsidR="009A7292" w:rsidRPr="00B92801">
          <w:rPr>
            <w:rFonts w:ascii="Times New Roman" w:hAnsi="Times New Roman" w:cs="Times New Roman"/>
            <w:color w:val="273979"/>
            <w:u w:val="single"/>
          </w:rPr>
          <w:t>Amendment Regarding FQHC Affiliations</w:t>
        </w:r>
      </w:hyperlink>
    </w:p>
    <w:p w14:paraId="3466341C" w14:textId="77777777" w:rsidR="009A7292" w:rsidRPr="00B92801" w:rsidRDefault="00522D57" w:rsidP="009A7292">
      <w:pPr>
        <w:spacing w:line="240" w:lineRule="auto"/>
        <w:rPr>
          <w:rFonts w:ascii="Times New Roman" w:hAnsi="Times New Roman" w:cs="Times New Roman"/>
          <w:lang w:val="en-CA"/>
        </w:rPr>
      </w:pPr>
      <w:hyperlink r:id="rId21" w:tgtFrame="_blank" w:history="1">
        <w:r w:rsidR="009A7292" w:rsidRPr="00B92801">
          <w:rPr>
            <w:rFonts w:ascii="Times New Roman" w:hAnsi="Times New Roman" w:cs="Times New Roman"/>
            <w:color w:val="2F5496" w:themeColor="accent1" w:themeShade="BF"/>
            <w:lang w:val="en-CA"/>
          </w:rPr>
          <w:t>BPHC Newly Funded TA Web Guide: Resources for New and Existing Grantees</w:t>
        </w:r>
      </w:hyperlink>
    </w:p>
    <w:bookmarkStart w:id="2" w:name="_Hlk483908080"/>
    <w:p w14:paraId="4FE9F721" w14:textId="77777777" w:rsidR="009A7292" w:rsidRPr="00B92801" w:rsidRDefault="009A7292" w:rsidP="009A7292">
      <w:pPr>
        <w:spacing w:line="240" w:lineRule="auto"/>
        <w:rPr>
          <w:rFonts w:ascii="Times New Roman" w:hAnsi="Times New Roman" w:cs="Times New Roman"/>
        </w:rPr>
      </w:pPr>
      <w:r w:rsidRPr="00B92801">
        <w:rPr>
          <w:rFonts w:ascii="Times New Roman" w:hAnsi="Times New Roman" w:cs="Times New Roman"/>
        </w:rPr>
        <w:fldChar w:fldCharType="begin"/>
      </w:r>
      <w:r w:rsidRPr="00B92801">
        <w:rPr>
          <w:rFonts w:ascii="Times New Roman" w:hAnsi="Times New Roman" w:cs="Times New Roman"/>
        </w:rPr>
        <w:instrText xml:space="preserve"> HYPERLINK "http://cchn.org/?attachment_id=4340" \t "_blank" </w:instrText>
      </w:r>
      <w:r w:rsidRPr="00B92801">
        <w:rPr>
          <w:rFonts w:ascii="Times New Roman" w:hAnsi="Times New Roman" w:cs="Times New Roman"/>
        </w:rPr>
        <w:fldChar w:fldCharType="separate"/>
      </w:r>
      <w:r w:rsidRPr="00B92801">
        <w:rPr>
          <w:rFonts w:ascii="Times New Roman" w:hAnsi="Times New Roman" w:cs="Times New Roman"/>
          <w:color w:val="2F5496" w:themeColor="accent1" w:themeShade="BF"/>
          <w:lang w:val="en-CA"/>
        </w:rPr>
        <w:t>Annual Disclosure of Potential Conflicts of Interest</w:t>
      </w:r>
      <w:r w:rsidRPr="00B92801">
        <w:rPr>
          <w:rFonts w:ascii="Times New Roman" w:hAnsi="Times New Roman" w:cs="Times New Roman"/>
          <w:color w:val="2F5496" w:themeColor="accent1" w:themeShade="BF"/>
          <w:lang w:val="en-CA"/>
        </w:rPr>
        <w:fldChar w:fldCharType="end"/>
      </w:r>
      <w:r w:rsidRPr="00B92801">
        <w:rPr>
          <w:rFonts w:ascii="Times New Roman" w:hAnsi="Times New Roman" w:cs="Times New Roman"/>
          <w:color w:val="2F5496" w:themeColor="accent1" w:themeShade="BF"/>
          <w:lang w:val="en-CA"/>
        </w:rPr>
        <w:t>,</w:t>
      </w:r>
      <w:bookmarkEnd w:id="2"/>
      <w:r w:rsidRPr="00B92801">
        <w:rPr>
          <w:rFonts w:ascii="Times New Roman" w:hAnsi="Times New Roman" w:cs="Times New Roman"/>
          <w:color w:val="2F5496" w:themeColor="accent1" w:themeShade="BF"/>
          <w:lang w:val="en-CA"/>
        </w:rPr>
        <w:t xml:space="preserve"> </w:t>
      </w:r>
      <w:r w:rsidRPr="00B92801">
        <w:rPr>
          <w:rFonts w:ascii="Times New Roman" w:hAnsi="Times New Roman" w:cs="Times New Roman"/>
          <w:lang w:val="en-CA"/>
        </w:rPr>
        <w:t> </w:t>
      </w:r>
      <w:bookmarkStart w:id="3" w:name="_Hlk483908250"/>
      <w:r w:rsidRPr="00B92801">
        <w:rPr>
          <w:rFonts w:ascii="Times New Roman" w:hAnsi="Times New Roman" w:cs="Times New Roman"/>
          <w:lang w:val="en-CA"/>
        </w:rPr>
        <w:t>as shared by Sumter Family Health Center</w:t>
      </w:r>
      <w:bookmarkEnd w:id="3"/>
      <w:r w:rsidRPr="00B92801">
        <w:rPr>
          <w:rFonts w:ascii="Times New Roman" w:hAnsi="Times New Roman" w:cs="Times New Roman"/>
          <w:lang w:val="en-CA"/>
        </w:rPr>
        <w:t>.</w:t>
      </w:r>
    </w:p>
    <w:p w14:paraId="5DBA8879" w14:textId="77777777" w:rsidR="009A7292" w:rsidRPr="00B92801" w:rsidRDefault="00522D57" w:rsidP="009A7292">
      <w:pPr>
        <w:spacing w:after="0" w:line="240" w:lineRule="auto"/>
        <w:rPr>
          <w:rFonts w:ascii="Times New Roman" w:hAnsi="Times New Roman" w:cs="Times New Roman"/>
        </w:rPr>
      </w:pPr>
      <w:hyperlink r:id="rId22" w:history="1">
        <w:r w:rsidR="009A7292" w:rsidRPr="00B92801">
          <w:rPr>
            <w:rStyle w:val="Hyperlink"/>
            <w:rFonts w:ascii="Times New Roman" w:hAnsi="Times New Roman" w:cs="Times New Roman"/>
            <w:lang w:val="en"/>
          </w:rPr>
          <w:t>Conflict of Interest Guidelines</w:t>
        </w:r>
      </w:hyperlink>
      <w:r w:rsidR="009A7292" w:rsidRPr="00B92801">
        <w:rPr>
          <w:rFonts w:ascii="Times New Roman" w:hAnsi="Times New Roman" w:cs="Times New Roman"/>
          <w:color w:val="7A7875"/>
          <w:lang w:val="en"/>
        </w:rPr>
        <w:t xml:space="preserve">   </w:t>
      </w:r>
    </w:p>
    <w:p w14:paraId="581281D7" w14:textId="77777777" w:rsidR="009A7292" w:rsidRPr="00B92801" w:rsidRDefault="009A7292" w:rsidP="009A7292">
      <w:pPr>
        <w:spacing w:after="0" w:line="240" w:lineRule="auto"/>
        <w:rPr>
          <w:rFonts w:ascii="Times New Roman" w:hAnsi="Times New Roman" w:cs="Times New Roman"/>
        </w:rPr>
      </w:pPr>
    </w:p>
    <w:p w14:paraId="590C06EC" w14:textId="77777777" w:rsidR="009A7292" w:rsidRDefault="009A7292" w:rsidP="00A05526">
      <w:pPr>
        <w:spacing w:after="0" w:line="240" w:lineRule="auto"/>
        <w:rPr>
          <w:rFonts w:ascii="Times New Roman" w:hAnsi="Times New Roman" w:cs="Times New Roman"/>
        </w:rPr>
      </w:pPr>
    </w:p>
    <w:p w14:paraId="3D726234" w14:textId="77777777" w:rsidR="00A05526" w:rsidRPr="009A7292" w:rsidRDefault="00977D5E" w:rsidP="00A05526">
      <w:pPr>
        <w:spacing w:after="0" w:line="240" w:lineRule="auto"/>
        <w:rPr>
          <w:rFonts w:ascii="Times New Roman" w:hAnsi="Times New Roman" w:cs="Times New Roman"/>
          <w:b/>
        </w:rPr>
      </w:pPr>
      <w:r>
        <w:rPr>
          <w:rFonts w:ascii="Times New Roman" w:hAnsi="Times New Roman" w:cs="Times New Roman"/>
          <w:b/>
        </w:rPr>
        <w:t>National Association of Community Health Centers (</w:t>
      </w:r>
      <w:r w:rsidR="00A05526" w:rsidRPr="009A7292">
        <w:rPr>
          <w:rFonts w:ascii="Times New Roman" w:hAnsi="Times New Roman" w:cs="Times New Roman"/>
          <w:b/>
        </w:rPr>
        <w:t>NACHC</w:t>
      </w:r>
      <w:r>
        <w:rPr>
          <w:rFonts w:ascii="Times New Roman" w:hAnsi="Times New Roman" w:cs="Times New Roman"/>
          <w:b/>
        </w:rPr>
        <w:t>)</w:t>
      </w:r>
    </w:p>
    <w:p w14:paraId="682E2FE4" w14:textId="77777777" w:rsidR="00A05526" w:rsidRPr="00B92801" w:rsidRDefault="00A05526" w:rsidP="00A05526">
      <w:pPr>
        <w:spacing w:after="0" w:line="240" w:lineRule="auto"/>
        <w:rPr>
          <w:rFonts w:ascii="Times New Roman" w:hAnsi="Times New Roman" w:cs="Times New Roman"/>
        </w:rPr>
      </w:pPr>
    </w:p>
    <w:p w14:paraId="4EF03736" w14:textId="77777777" w:rsidR="00977D5E" w:rsidRDefault="00522D57" w:rsidP="00977D5E">
      <w:pPr>
        <w:spacing w:line="240" w:lineRule="auto"/>
        <w:rPr>
          <w:rFonts w:ascii="Times New Roman" w:hAnsi="Times New Roman" w:cs="Times New Roman"/>
        </w:rPr>
      </w:pPr>
      <w:hyperlink r:id="rId23" w:history="1">
        <w:r w:rsidR="00977D5E">
          <w:rPr>
            <w:rStyle w:val="Hyperlink"/>
            <w:rFonts w:ascii="Times New Roman" w:hAnsi="Times New Roman" w:cs="Times New Roman"/>
          </w:rPr>
          <w:t>NACHC Website</w:t>
        </w:r>
      </w:hyperlink>
      <w:r w:rsidR="00A05526" w:rsidRPr="00B92801">
        <w:rPr>
          <w:rFonts w:ascii="Times New Roman" w:hAnsi="Times New Roman" w:cs="Times New Roman"/>
        </w:rPr>
        <w:t xml:space="preserve"> </w:t>
      </w:r>
    </w:p>
    <w:p w14:paraId="7082F658" w14:textId="77777777" w:rsidR="00977D5E" w:rsidRDefault="00522D57" w:rsidP="00977D5E">
      <w:pPr>
        <w:spacing w:line="240" w:lineRule="auto"/>
        <w:rPr>
          <w:rFonts w:ascii="Times New Roman" w:hAnsi="Times New Roman" w:cs="Times New Roman"/>
          <w:lang w:val="en-CA"/>
        </w:rPr>
      </w:pPr>
      <w:hyperlink r:id="rId24" w:history="1">
        <w:r w:rsidR="00977D5E">
          <w:rPr>
            <w:rStyle w:val="Hyperlink"/>
            <w:rFonts w:ascii="Times New Roman" w:hAnsi="Times New Roman" w:cs="Times New Roman"/>
            <w:lang w:val="en-CA"/>
          </w:rPr>
          <w:t>MyNACHC Catalogue</w:t>
        </w:r>
      </w:hyperlink>
      <w:r w:rsidR="00977D5E" w:rsidRPr="00B92801">
        <w:rPr>
          <w:rFonts w:ascii="Times New Roman" w:hAnsi="Times New Roman" w:cs="Times New Roman"/>
          <w:lang w:val="en-CA"/>
        </w:rPr>
        <w:t xml:space="preserve"> Lists all resources for CHCs, including </w:t>
      </w:r>
      <w:r w:rsidR="00977D5E">
        <w:rPr>
          <w:rFonts w:ascii="Times New Roman" w:hAnsi="Times New Roman" w:cs="Times New Roman"/>
          <w:lang w:val="en-CA"/>
        </w:rPr>
        <w:t>Governance.</w:t>
      </w:r>
    </w:p>
    <w:p w14:paraId="6B31851A" w14:textId="77777777" w:rsidR="002B49F4" w:rsidRPr="00B92801" w:rsidRDefault="00522D57" w:rsidP="002B49F4">
      <w:pPr>
        <w:spacing w:line="240" w:lineRule="auto"/>
        <w:rPr>
          <w:rFonts w:ascii="Times New Roman" w:hAnsi="Times New Roman" w:cs="Times New Roman"/>
          <w:color w:val="4A4A4A"/>
        </w:rPr>
      </w:pPr>
      <w:hyperlink r:id="rId25" w:history="1">
        <w:r w:rsidR="002B49F4">
          <w:rPr>
            <w:rStyle w:val="Hyperlink"/>
            <w:rFonts w:ascii="Times New Roman" w:hAnsi="Times New Roman" w:cs="Times New Roman"/>
          </w:rPr>
          <w:t xml:space="preserve">NACHC Board Videos and Publications Search Page </w:t>
        </w:r>
      </w:hyperlink>
      <w:r w:rsidR="002B49F4">
        <w:rPr>
          <w:rFonts w:ascii="Times New Roman" w:hAnsi="Times New Roman" w:cs="Times New Roman"/>
          <w:color w:val="4A4A4A"/>
        </w:rPr>
        <w:t xml:space="preserve"> </w:t>
      </w:r>
    </w:p>
    <w:p w14:paraId="65CC2F74" w14:textId="77777777" w:rsidR="009A7292" w:rsidRDefault="00522D57" w:rsidP="009A7292">
      <w:pPr>
        <w:pStyle w:val="Default"/>
        <w:rPr>
          <w:rFonts w:ascii="Times New Roman" w:hAnsi="Times New Roman" w:cs="Times New Roman"/>
          <w:sz w:val="22"/>
          <w:szCs w:val="22"/>
        </w:rPr>
      </w:pPr>
      <w:hyperlink r:id="rId26" w:history="1">
        <w:r w:rsidR="00672A64">
          <w:rPr>
            <w:rStyle w:val="Hyperlink"/>
            <w:rFonts w:ascii="Times New Roman" w:hAnsi="Times New Roman" w:cs="Times New Roman"/>
            <w:sz w:val="22"/>
            <w:szCs w:val="22"/>
          </w:rPr>
          <w:t>July 2015 Health Center Program Governing Board Workbook</w:t>
        </w:r>
      </w:hyperlink>
      <w:r w:rsidR="009A7292" w:rsidRPr="00ED21FE">
        <w:rPr>
          <w:rFonts w:ascii="Times New Roman" w:hAnsi="Times New Roman" w:cs="Times New Roman"/>
          <w:sz w:val="22"/>
          <w:szCs w:val="22"/>
        </w:rPr>
        <w:t xml:space="preserve"> </w:t>
      </w:r>
    </w:p>
    <w:p w14:paraId="65455C77" w14:textId="77777777" w:rsidR="009A7292" w:rsidRDefault="009A7292" w:rsidP="009A7292">
      <w:pPr>
        <w:pStyle w:val="Default"/>
        <w:rPr>
          <w:rFonts w:ascii="Times New Roman" w:hAnsi="Times New Roman" w:cs="Times New Roman"/>
          <w:lang w:val="en-CA"/>
        </w:rPr>
      </w:pPr>
    </w:p>
    <w:p w14:paraId="30F92D94"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lastRenderedPageBreak/>
        <w:t xml:space="preserve">The </w:t>
      </w:r>
      <w:hyperlink r:id="rId27" w:history="1">
        <w:r w:rsidRPr="00B92801">
          <w:rPr>
            <w:rStyle w:val="Hyperlink"/>
            <w:rFonts w:ascii="Times New Roman" w:hAnsi="Times New Roman" w:cs="Times New Roman"/>
            <w:lang w:val="en-CA"/>
          </w:rPr>
          <w:t>NACHC Board Education Video Series</w:t>
        </w:r>
      </w:hyperlink>
      <w:r w:rsidRPr="00B92801">
        <w:rPr>
          <w:rFonts w:ascii="Times New Roman" w:hAnsi="Times New Roman" w:cs="Times New Roman"/>
          <w:lang w:val="en-CA"/>
        </w:rPr>
        <w:t xml:space="preserve"> which uses brief video vignettes to present scenarios to highlight board roles and responsibilities. </w:t>
      </w:r>
    </w:p>
    <w:p w14:paraId="62565344"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CHCs can access an </w:t>
      </w:r>
      <w:hyperlink r:id="rId28" w:history="1">
        <w:r w:rsidRPr="00B92801">
          <w:rPr>
            <w:rStyle w:val="Hyperlink"/>
            <w:rFonts w:ascii="Times New Roman" w:hAnsi="Times New Roman" w:cs="Times New Roman"/>
            <w:lang w:val="en-CA"/>
          </w:rPr>
          <w:t>Introduction to Health Centers for Governing Board Members</w:t>
        </w:r>
      </w:hyperlink>
      <w:r w:rsidRPr="00B92801">
        <w:rPr>
          <w:rFonts w:ascii="Times New Roman" w:hAnsi="Times New Roman" w:cs="Times New Roman"/>
          <w:lang w:val="en-CA"/>
        </w:rPr>
        <w:t xml:space="preserve">  and is geared toward strengthening board members’ competencies. Although this is a free resource, additional log-in information is necessary for access.</w:t>
      </w:r>
    </w:p>
    <w:p w14:paraId="24C54301"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The NACHC </w:t>
      </w:r>
      <w:hyperlink r:id="rId29" w:history="1">
        <w:r w:rsidRPr="00B92801">
          <w:rPr>
            <w:rStyle w:val="Hyperlink"/>
            <w:rFonts w:ascii="Times New Roman" w:hAnsi="Times New Roman" w:cs="Times New Roman"/>
            <w:lang w:val="en-CA"/>
          </w:rPr>
          <w:t>Governing Board Responsibilities and How to Do Them</w:t>
        </w:r>
      </w:hyperlink>
      <w:r w:rsidRPr="00B92801">
        <w:rPr>
          <w:rFonts w:ascii="Times New Roman" w:hAnsi="Times New Roman" w:cs="Times New Roman"/>
          <w:lang w:val="en-CA"/>
        </w:rPr>
        <w:t xml:space="preserve"> series, which breaks out the primary requirements and responsibilities of CHC governing boards. A hard copy publication of this series is available for $20, or each document of the series can be downloaded for free.</w:t>
      </w:r>
    </w:p>
    <w:p w14:paraId="3EA83509" w14:textId="77777777" w:rsidR="00A05526" w:rsidRPr="00B92801" w:rsidRDefault="00522D57" w:rsidP="00A05526">
      <w:pPr>
        <w:spacing w:line="240" w:lineRule="auto"/>
        <w:rPr>
          <w:rFonts w:ascii="Times New Roman" w:hAnsi="Times New Roman" w:cs="Times New Roman"/>
          <w:lang w:val="en-CA"/>
        </w:rPr>
      </w:pPr>
      <w:hyperlink r:id="rId30" w:history="1">
        <w:r w:rsidR="00A05526" w:rsidRPr="00B92801">
          <w:rPr>
            <w:rStyle w:val="Hyperlink"/>
            <w:rFonts w:ascii="Times New Roman" w:hAnsi="Times New Roman" w:cs="Times New Roman"/>
            <w:lang w:val="en-CA"/>
          </w:rPr>
          <w:t>NACHC Governance Series Bulletins</w:t>
        </w:r>
      </w:hyperlink>
      <w:r w:rsidR="00A05526" w:rsidRPr="00B92801">
        <w:rPr>
          <w:rFonts w:ascii="Times New Roman" w:hAnsi="Times New Roman" w:cs="Times New Roman"/>
          <w:lang w:val="en-CA"/>
        </w:rPr>
        <w:t xml:space="preserve">   which break down board roles and responsibilities into 19 documents that each address a specific CHC governing board responsibilities or effective governance method and provide examples of best practices. This series can be downloaded for free and is available in both English and Spanish.</w:t>
      </w:r>
    </w:p>
    <w:p w14:paraId="56077289"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The </w:t>
      </w:r>
      <w:hyperlink r:id="rId31" w:history="1">
        <w:r w:rsidR="00977D5E">
          <w:rPr>
            <w:rStyle w:val="Hyperlink"/>
            <w:rFonts w:ascii="Times New Roman" w:hAnsi="Times New Roman" w:cs="Times New Roman"/>
            <w:lang w:val="en-CA"/>
          </w:rPr>
          <w:t>Community Health Center Governing Board Workbook</w:t>
        </w:r>
      </w:hyperlink>
      <w:r w:rsidRPr="00B92801">
        <w:rPr>
          <w:rFonts w:ascii="Times New Roman" w:hAnsi="Times New Roman" w:cs="Times New Roman"/>
          <w:lang w:val="en-CA"/>
        </w:rPr>
        <w:t xml:space="preserve"> provides a brief overview of the Health Center Program and its unique characteristics and requirements, including community based governance. It also highlights the foundational knowledge and core competencies needed to be an effective health center board member.</w:t>
      </w:r>
    </w:p>
    <w:p w14:paraId="76C1CA8E"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The NACHC </w:t>
      </w:r>
      <w:hyperlink r:id="rId32" w:history="1">
        <w:r w:rsidRPr="00B92801">
          <w:rPr>
            <w:rStyle w:val="Hyperlink"/>
            <w:rFonts w:ascii="Times New Roman" w:hAnsi="Times New Roman" w:cs="Times New Roman"/>
            <w:lang w:val="en-CA"/>
          </w:rPr>
          <w:t xml:space="preserve">Sustainability and Succession Planning Webinar Series </w:t>
        </w:r>
      </w:hyperlink>
      <w:r w:rsidRPr="00B92801">
        <w:rPr>
          <w:rFonts w:ascii="Times New Roman" w:hAnsi="Times New Roman" w:cs="Times New Roman"/>
          <w:lang w:val="en-CA"/>
        </w:rPr>
        <w:t xml:space="preserve"> was recently released by NACHC. The first webinar focuses on organizational sustainability and C-Suite succession planning. The second webinar focuses on three approaches to succession planning and provides leaders with an understanding that can help them sustain executive and senior leadership within the organization.</w:t>
      </w:r>
    </w:p>
    <w:p w14:paraId="0384B329"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NACHC Checklist for High Performing Boards </w:t>
      </w:r>
      <w:hyperlink r:id="rId33" w:history="1">
        <w:r w:rsidRPr="00B92801">
          <w:rPr>
            <w:rStyle w:val="Hyperlink"/>
            <w:rFonts w:ascii="Times New Roman" w:hAnsi="Times New Roman" w:cs="Times New Roman"/>
            <w:lang w:val="en-CA"/>
          </w:rPr>
          <w:t>Recommendations for High Performing Boards</w:t>
        </w:r>
      </w:hyperlink>
      <w:r>
        <w:rPr>
          <w:rFonts w:ascii="Times New Roman" w:hAnsi="Times New Roman" w:cs="Times New Roman"/>
          <w:lang w:val="en-CA"/>
        </w:rPr>
        <w:t xml:space="preserve"> </w:t>
      </w:r>
    </w:p>
    <w:p w14:paraId="14D9CBE4" w14:textId="77777777" w:rsidR="00A05526" w:rsidRPr="00B92801" w:rsidRDefault="00A05526" w:rsidP="00A05526">
      <w:pPr>
        <w:spacing w:line="240" w:lineRule="auto"/>
        <w:rPr>
          <w:rFonts w:ascii="Times New Roman" w:hAnsi="Times New Roman" w:cs="Times New Roman"/>
          <w:lang w:val="en-CA"/>
        </w:rPr>
      </w:pPr>
      <w:r w:rsidRPr="00B92801">
        <w:rPr>
          <w:rFonts w:ascii="Times New Roman" w:hAnsi="Times New Roman" w:cs="Times New Roman"/>
          <w:lang w:val="en-CA"/>
        </w:rPr>
        <w:t xml:space="preserve">NACHC previously published the issue brief concerning </w:t>
      </w:r>
      <w:hyperlink r:id="rId34" w:history="1">
        <w:r w:rsidRPr="00B92801">
          <w:rPr>
            <w:rStyle w:val="Hyperlink"/>
            <w:rFonts w:ascii="Times New Roman" w:hAnsi="Times New Roman" w:cs="Times New Roman"/>
            <w:lang w:val="en-CA"/>
          </w:rPr>
          <w:t>Ensuring Compliant Health Center Bylaws and Effectively Addressing Conflicts of Interest</w:t>
        </w:r>
      </w:hyperlink>
      <w:r>
        <w:rPr>
          <w:rFonts w:ascii="Times New Roman" w:hAnsi="Times New Roman" w:cs="Times New Roman"/>
          <w:lang w:val="en-CA"/>
        </w:rPr>
        <w:t xml:space="preserve"> (2011)</w:t>
      </w:r>
    </w:p>
    <w:p w14:paraId="026FB2D0" w14:textId="77777777" w:rsidR="00A05526" w:rsidRPr="002B49F4" w:rsidRDefault="00522D57" w:rsidP="009A7292">
      <w:pPr>
        <w:spacing w:line="240" w:lineRule="auto"/>
        <w:rPr>
          <w:rFonts w:ascii="Times New Roman" w:hAnsi="Times New Roman" w:cs="Times New Roman"/>
          <w:lang w:val="en-CA"/>
        </w:rPr>
      </w:pPr>
      <w:hyperlink r:id="rId35" w:history="1">
        <w:r w:rsidR="00672A64">
          <w:rPr>
            <w:rStyle w:val="Hyperlink"/>
            <w:rFonts w:ascii="Times New Roman" w:hAnsi="Times New Roman" w:cs="Times New Roman"/>
            <w:lang w:val="en-CA"/>
          </w:rPr>
          <w:t>NACHC Trainings Page</w:t>
        </w:r>
      </w:hyperlink>
      <w:r w:rsidR="002B49F4">
        <w:rPr>
          <w:rFonts w:ascii="Times New Roman" w:hAnsi="Times New Roman" w:cs="Times New Roman"/>
          <w:lang w:val="en-CA"/>
        </w:rPr>
        <w:t xml:space="preserve"> </w:t>
      </w:r>
    </w:p>
    <w:p w14:paraId="122B85E5" w14:textId="77777777" w:rsidR="00ED21FE" w:rsidRDefault="00522D57" w:rsidP="00ED21FE">
      <w:pPr>
        <w:spacing w:after="0" w:line="240" w:lineRule="auto"/>
        <w:rPr>
          <w:rFonts w:ascii="Times New Roman" w:hAnsi="Times New Roman" w:cs="Times New Roman"/>
        </w:rPr>
      </w:pPr>
      <w:hyperlink r:id="rId36" w:history="1">
        <w:r w:rsidR="00672A64">
          <w:rPr>
            <w:rStyle w:val="Hyperlink"/>
            <w:rFonts w:ascii="Times New Roman" w:hAnsi="Times New Roman" w:cs="Times New Roman"/>
          </w:rPr>
          <w:t>NACHC Governance PowerPoint 11.2012</w:t>
        </w:r>
      </w:hyperlink>
      <w:r w:rsidR="00ED21FE">
        <w:rPr>
          <w:rFonts w:ascii="Times New Roman" w:hAnsi="Times New Roman" w:cs="Times New Roman"/>
        </w:rPr>
        <w:t xml:space="preserve"> </w:t>
      </w:r>
    </w:p>
    <w:p w14:paraId="2ABC5BBE" w14:textId="77777777" w:rsidR="00ED21FE" w:rsidRDefault="00ED21FE" w:rsidP="00ED21FE">
      <w:pPr>
        <w:spacing w:after="0" w:line="240" w:lineRule="auto"/>
        <w:rPr>
          <w:rFonts w:ascii="Times New Roman" w:hAnsi="Times New Roman" w:cs="Times New Roman"/>
        </w:rPr>
      </w:pPr>
    </w:p>
    <w:p w14:paraId="17183F53" w14:textId="77777777" w:rsidR="00ED21FE" w:rsidRDefault="00ED21FE" w:rsidP="00ED21FE">
      <w:pPr>
        <w:spacing w:after="0" w:line="240" w:lineRule="auto"/>
        <w:rPr>
          <w:rFonts w:ascii="Times New Roman" w:hAnsi="Times New Roman" w:cs="Times New Roman"/>
        </w:rPr>
      </w:pPr>
      <w:r>
        <w:rPr>
          <w:rFonts w:ascii="Times New Roman" w:hAnsi="Times New Roman" w:cs="Times New Roman"/>
        </w:rPr>
        <w:t>“Moving Toward a High-Performing Health Center Board,” Community Health Forum, Summer 2011</w:t>
      </w:r>
      <w:r w:rsidR="00BD667C">
        <w:rPr>
          <w:rFonts w:ascii="Times New Roman" w:hAnsi="Times New Roman" w:cs="Times New Roman"/>
        </w:rPr>
        <w:t>:</w:t>
      </w:r>
    </w:p>
    <w:p w14:paraId="18420894" w14:textId="77777777" w:rsidR="00BD667C" w:rsidRDefault="00522D57" w:rsidP="00ED21FE">
      <w:pPr>
        <w:spacing w:after="0" w:line="240" w:lineRule="auto"/>
        <w:rPr>
          <w:rFonts w:ascii="Times New Roman" w:hAnsi="Times New Roman" w:cs="Times New Roman"/>
        </w:rPr>
      </w:pPr>
      <w:hyperlink r:id="rId37" w:history="1">
        <w:r w:rsidR="00ED21FE" w:rsidRPr="00D848F4">
          <w:rPr>
            <w:rStyle w:val="Hyperlink"/>
            <w:rFonts w:ascii="Times New Roman" w:hAnsi="Times New Roman" w:cs="Times New Roman"/>
          </w:rPr>
          <w:t>http://aachc.org/wp-content/uploads/2014/01/Moving-Toward-a-High-Performing-Health-Center-Board.pdf</w:t>
        </w:r>
      </w:hyperlink>
      <w:r w:rsidR="00ED21FE">
        <w:rPr>
          <w:rFonts w:ascii="Times New Roman" w:hAnsi="Times New Roman" w:cs="Times New Roman"/>
        </w:rPr>
        <w:t xml:space="preserve"> </w:t>
      </w:r>
    </w:p>
    <w:p w14:paraId="384FDCCC" w14:textId="77777777" w:rsidR="00BD667C" w:rsidRDefault="00BD667C" w:rsidP="00ED21FE">
      <w:pPr>
        <w:spacing w:after="0" w:line="240" w:lineRule="auto"/>
        <w:rPr>
          <w:rFonts w:ascii="Times New Roman" w:hAnsi="Times New Roman" w:cs="Times New Roman"/>
        </w:rPr>
      </w:pPr>
    </w:p>
    <w:p w14:paraId="6AD65F70" w14:textId="77777777" w:rsidR="00BD667C" w:rsidRDefault="00BD667C" w:rsidP="00ED21FE">
      <w:pPr>
        <w:spacing w:after="0" w:line="240" w:lineRule="auto"/>
        <w:rPr>
          <w:rFonts w:ascii="Times New Roman" w:hAnsi="Times New Roman" w:cs="Times New Roman"/>
        </w:rPr>
      </w:pPr>
      <w:r>
        <w:rPr>
          <w:rFonts w:ascii="Times New Roman" w:hAnsi="Times New Roman" w:cs="Times New Roman"/>
        </w:rPr>
        <w:t>“Addressing the Needs of LGBT People in CHCs – What Govern</w:t>
      </w:r>
      <w:r w:rsidR="00672A64">
        <w:rPr>
          <w:rFonts w:ascii="Times New Roman" w:hAnsi="Times New Roman" w:cs="Times New Roman"/>
        </w:rPr>
        <w:t>ing Boards Need to Know,” NACHC:</w:t>
      </w:r>
    </w:p>
    <w:p w14:paraId="3D184A04" w14:textId="77777777" w:rsidR="00BD667C" w:rsidRDefault="00522D57" w:rsidP="00ED21FE">
      <w:pPr>
        <w:spacing w:after="0" w:line="240" w:lineRule="auto"/>
        <w:rPr>
          <w:rFonts w:ascii="Times New Roman" w:hAnsi="Times New Roman" w:cs="Times New Roman"/>
        </w:rPr>
      </w:pPr>
      <w:hyperlink r:id="rId38" w:history="1">
        <w:r w:rsidR="00BD667C" w:rsidRPr="00D848F4">
          <w:rPr>
            <w:rStyle w:val="Hyperlink"/>
            <w:rFonts w:ascii="Times New Roman" w:hAnsi="Times New Roman" w:cs="Times New Roman"/>
          </w:rPr>
          <w:t>http://www.lgbthealtheducation.org/wp-content/uploads/LGBTHealthforBoards-Final.pdf</w:t>
        </w:r>
      </w:hyperlink>
      <w:r w:rsidR="00BD667C">
        <w:rPr>
          <w:rFonts w:ascii="Times New Roman" w:hAnsi="Times New Roman" w:cs="Times New Roman"/>
        </w:rPr>
        <w:t xml:space="preserve"> </w:t>
      </w:r>
    </w:p>
    <w:p w14:paraId="67DC5EE2" w14:textId="77777777" w:rsidR="00A25BBC" w:rsidRDefault="00A25BBC" w:rsidP="00A25BBC">
      <w:pPr>
        <w:spacing w:after="0" w:line="240" w:lineRule="auto"/>
        <w:rPr>
          <w:rStyle w:val="Hyperlink"/>
          <w:rFonts w:ascii="Times New Roman" w:hAnsi="Times New Roman" w:cs="Times New Roman"/>
        </w:rPr>
      </w:pPr>
    </w:p>
    <w:p w14:paraId="0C30DF5E" w14:textId="77777777" w:rsidR="00A25BBC" w:rsidRDefault="00A25BBC" w:rsidP="00A25BBC">
      <w:pPr>
        <w:spacing w:after="0" w:line="240" w:lineRule="auto"/>
        <w:rPr>
          <w:rFonts w:ascii="Times New Roman" w:hAnsi="Times New Roman" w:cs="Times New Roman"/>
          <w:b/>
        </w:rPr>
      </w:pPr>
    </w:p>
    <w:p w14:paraId="49F5D5C4" w14:textId="77777777" w:rsidR="009A7292" w:rsidRPr="009A7292" w:rsidRDefault="009A7292" w:rsidP="00A25BBC">
      <w:pPr>
        <w:spacing w:after="0" w:line="240" w:lineRule="auto"/>
        <w:rPr>
          <w:rFonts w:ascii="Times New Roman" w:hAnsi="Times New Roman" w:cs="Times New Roman"/>
          <w:b/>
        </w:rPr>
      </w:pPr>
      <w:r w:rsidRPr="009A7292">
        <w:rPr>
          <w:rFonts w:ascii="Times New Roman" w:hAnsi="Times New Roman" w:cs="Times New Roman"/>
          <w:b/>
        </w:rPr>
        <w:t>CHAMPS</w:t>
      </w:r>
    </w:p>
    <w:p w14:paraId="77169804" w14:textId="77777777" w:rsidR="008E7584" w:rsidRDefault="008E7584" w:rsidP="00ED21FE">
      <w:pPr>
        <w:spacing w:after="0" w:line="240" w:lineRule="auto"/>
        <w:rPr>
          <w:rFonts w:ascii="Times New Roman" w:hAnsi="Times New Roman" w:cs="Times New Roman"/>
        </w:rPr>
      </w:pPr>
    </w:p>
    <w:p w14:paraId="38D2CD29" w14:textId="77777777" w:rsidR="008E7584" w:rsidRDefault="008E7584" w:rsidP="00ED21FE">
      <w:pPr>
        <w:spacing w:after="0" w:line="240" w:lineRule="auto"/>
        <w:rPr>
          <w:rFonts w:ascii="Times New Roman" w:hAnsi="Times New Roman" w:cs="Times New Roman"/>
        </w:rPr>
      </w:pPr>
      <w:r>
        <w:rPr>
          <w:rFonts w:ascii="Times New Roman" w:hAnsi="Times New Roman" w:cs="Times New Roman"/>
        </w:rPr>
        <w:t xml:space="preserve">CHC Board Composition and Recruitment: </w:t>
      </w:r>
      <w:hyperlink r:id="rId39" w:history="1">
        <w:r w:rsidRPr="00D848F4">
          <w:rPr>
            <w:rStyle w:val="Hyperlink"/>
            <w:rFonts w:ascii="Times New Roman" w:hAnsi="Times New Roman" w:cs="Times New Roman"/>
          </w:rPr>
          <w:t>http://champsonline.org/tools-products/chc-board-resources/chc-board-composition-recruitment</w:t>
        </w:r>
      </w:hyperlink>
      <w:r>
        <w:rPr>
          <w:rFonts w:ascii="Times New Roman" w:hAnsi="Times New Roman" w:cs="Times New Roman"/>
        </w:rPr>
        <w:t xml:space="preserve"> </w:t>
      </w:r>
    </w:p>
    <w:p w14:paraId="0A15738B" w14:textId="77777777" w:rsidR="008E7584" w:rsidRDefault="008E7584" w:rsidP="00ED21FE">
      <w:pPr>
        <w:spacing w:after="0" w:line="240" w:lineRule="auto"/>
        <w:rPr>
          <w:rFonts w:ascii="Times New Roman" w:hAnsi="Times New Roman" w:cs="Times New Roman"/>
        </w:rPr>
      </w:pPr>
    </w:p>
    <w:p w14:paraId="73FE4035" w14:textId="77777777" w:rsidR="008E7584" w:rsidRDefault="008E7584" w:rsidP="00ED21FE">
      <w:pPr>
        <w:spacing w:after="0" w:line="240" w:lineRule="auto"/>
        <w:rPr>
          <w:rFonts w:ascii="Times New Roman" w:hAnsi="Times New Roman" w:cs="Times New Roman"/>
        </w:rPr>
      </w:pPr>
      <w:r>
        <w:rPr>
          <w:rFonts w:ascii="Times New Roman" w:hAnsi="Times New Roman" w:cs="Times New Roman"/>
        </w:rPr>
        <w:t xml:space="preserve">Board Member Orientation and Retention: </w:t>
      </w:r>
      <w:hyperlink r:id="rId40" w:history="1">
        <w:r w:rsidRPr="00D848F4">
          <w:rPr>
            <w:rStyle w:val="Hyperlink"/>
            <w:rFonts w:ascii="Times New Roman" w:hAnsi="Times New Roman" w:cs="Times New Roman"/>
          </w:rPr>
          <w:t>http://champsonline.org/tools-products/chc-board-resources/board-member-orientation-retention</w:t>
        </w:r>
      </w:hyperlink>
      <w:r>
        <w:rPr>
          <w:rFonts w:ascii="Times New Roman" w:hAnsi="Times New Roman" w:cs="Times New Roman"/>
        </w:rPr>
        <w:t xml:space="preserve"> </w:t>
      </w:r>
    </w:p>
    <w:p w14:paraId="7BF2319A" w14:textId="77777777" w:rsidR="008E7584" w:rsidRDefault="008E7584" w:rsidP="00ED21FE">
      <w:pPr>
        <w:spacing w:after="0" w:line="240" w:lineRule="auto"/>
        <w:rPr>
          <w:rFonts w:ascii="Times New Roman" w:hAnsi="Times New Roman" w:cs="Times New Roman"/>
        </w:rPr>
      </w:pPr>
    </w:p>
    <w:p w14:paraId="1565E6FF" w14:textId="77777777" w:rsidR="008E7584" w:rsidRDefault="008E7584" w:rsidP="00ED21FE">
      <w:pPr>
        <w:spacing w:after="0" w:line="240" w:lineRule="auto"/>
        <w:rPr>
          <w:rFonts w:ascii="Times New Roman" w:hAnsi="Times New Roman" w:cs="Times New Roman"/>
        </w:rPr>
      </w:pPr>
      <w:r>
        <w:rPr>
          <w:rFonts w:ascii="Times New Roman" w:hAnsi="Times New Roman" w:cs="Times New Roman"/>
        </w:rPr>
        <w:t xml:space="preserve">Board Roles and Responsibilities: </w:t>
      </w:r>
      <w:hyperlink r:id="rId41" w:history="1">
        <w:r w:rsidRPr="00D848F4">
          <w:rPr>
            <w:rStyle w:val="Hyperlink"/>
            <w:rFonts w:ascii="Times New Roman" w:hAnsi="Times New Roman" w:cs="Times New Roman"/>
          </w:rPr>
          <w:t>http://champsonline.org/tools-products/chc-board-resources/chc-board-roles-responsibilities</w:t>
        </w:r>
      </w:hyperlink>
      <w:r>
        <w:rPr>
          <w:rFonts w:ascii="Times New Roman" w:hAnsi="Times New Roman" w:cs="Times New Roman"/>
        </w:rPr>
        <w:t xml:space="preserve"> </w:t>
      </w:r>
    </w:p>
    <w:p w14:paraId="015B7678" w14:textId="77777777" w:rsidR="008E7584" w:rsidRDefault="008E7584" w:rsidP="00ED21FE">
      <w:pPr>
        <w:spacing w:after="0" w:line="240" w:lineRule="auto"/>
        <w:rPr>
          <w:rFonts w:ascii="Times New Roman" w:hAnsi="Times New Roman" w:cs="Times New Roman"/>
        </w:rPr>
      </w:pPr>
    </w:p>
    <w:p w14:paraId="2CDC850E" w14:textId="77777777" w:rsidR="008E7584" w:rsidRDefault="00803BE2" w:rsidP="00ED21FE">
      <w:pPr>
        <w:spacing w:after="0" w:line="240" w:lineRule="auto"/>
        <w:rPr>
          <w:rFonts w:ascii="Times New Roman" w:hAnsi="Times New Roman" w:cs="Times New Roman"/>
        </w:rPr>
      </w:pPr>
      <w:r>
        <w:rPr>
          <w:rFonts w:ascii="Times New Roman" w:hAnsi="Times New Roman" w:cs="Times New Roman"/>
        </w:rPr>
        <w:t xml:space="preserve">The ED/BOD Relationship: </w:t>
      </w:r>
      <w:hyperlink r:id="rId42" w:history="1">
        <w:r w:rsidRPr="00D848F4">
          <w:rPr>
            <w:rStyle w:val="Hyperlink"/>
            <w:rFonts w:ascii="Times New Roman" w:hAnsi="Times New Roman" w:cs="Times New Roman"/>
          </w:rPr>
          <w:t>http://champsonline.org/tools-products/chc-board-resources/the-edbod-relationship</w:t>
        </w:r>
      </w:hyperlink>
      <w:r>
        <w:rPr>
          <w:rFonts w:ascii="Times New Roman" w:hAnsi="Times New Roman" w:cs="Times New Roman"/>
        </w:rPr>
        <w:t xml:space="preserve"> </w:t>
      </w:r>
    </w:p>
    <w:p w14:paraId="22E92B0D" w14:textId="77777777" w:rsidR="00803BE2" w:rsidRDefault="00803BE2" w:rsidP="00ED21FE">
      <w:pPr>
        <w:spacing w:after="0" w:line="240" w:lineRule="auto"/>
        <w:rPr>
          <w:rFonts w:ascii="Times New Roman" w:hAnsi="Times New Roman" w:cs="Times New Roman"/>
        </w:rPr>
      </w:pPr>
    </w:p>
    <w:p w14:paraId="66256335" w14:textId="77777777" w:rsidR="00803BE2" w:rsidRDefault="00803BE2" w:rsidP="00ED21FE">
      <w:pPr>
        <w:spacing w:after="0" w:line="240" w:lineRule="auto"/>
        <w:rPr>
          <w:rFonts w:ascii="Times New Roman" w:hAnsi="Times New Roman" w:cs="Times New Roman"/>
        </w:rPr>
      </w:pPr>
      <w:r>
        <w:rPr>
          <w:rFonts w:ascii="Times New Roman" w:hAnsi="Times New Roman" w:cs="Times New Roman"/>
        </w:rPr>
        <w:t xml:space="preserve">Effective Board Meetings: </w:t>
      </w:r>
      <w:hyperlink r:id="rId43" w:history="1">
        <w:r w:rsidRPr="00D848F4">
          <w:rPr>
            <w:rStyle w:val="Hyperlink"/>
            <w:rFonts w:ascii="Times New Roman" w:hAnsi="Times New Roman" w:cs="Times New Roman"/>
          </w:rPr>
          <w:t>http://champsonline.org/tools-products/chc-board-resources/effective-board-meetings</w:t>
        </w:r>
      </w:hyperlink>
      <w:r>
        <w:rPr>
          <w:rFonts w:ascii="Times New Roman" w:hAnsi="Times New Roman" w:cs="Times New Roman"/>
        </w:rPr>
        <w:t xml:space="preserve"> </w:t>
      </w:r>
    </w:p>
    <w:p w14:paraId="435BC368" w14:textId="77777777" w:rsidR="00803BE2" w:rsidRDefault="00803BE2" w:rsidP="00ED21FE">
      <w:pPr>
        <w:spacing w:after="0" w:line="240" w:lineRule="auto"/>
        <w:rPr>
          <w:rFonts w:ascii="Times New Roman" w:hAnsi="Times New Roman" w:cs="Times New Roman"/>
        </w:rPr>
      </w:pPr>
    </w:p>
    <w:p w14:paraId="3264322A" w14:textId="77777777" w:rsidR="00803BE2" w:rsidRDefault="00803BE2" w:rsidP="00ED21FE">
      <w:pPr>
        <w:spacing w:after="0" w:line="240" w:lineRule="auto"/>
        <w:rPr>
          <w:rFonts w:ascii="Times New Roman" w:hAnsi="Times New Roman" w:cs="Times New Roman"/>
        </w:rPr>
      </w:pPr>
      <w:r>
        <w:rPr>
          <w:rFonts w:ascii="Times New Roman" w:hAnsi="Times New Roman" w:cs="Times New Roman"/>
        </w:rPr>
        <w:t xml:space="preserve">CHC Board Committees: </w:t>
      </w:r>
      <w:hyperlink r:id="rId44" w:history="1">
        <w:r w:rsidRPr="00D848F4">
          <w:rPr>
            <w:rStyle w:val="Hyperlink"/>
            <w:rFonts w:ascii="Times New Roman" w:hAnsi="Times New Roman" w:cs="Times New Roman"/>
          </w:rPr>
          <w:t>http://champsonline.org/tools-products/chc-board-resources/chc-board-committees</w:t>
        </w:r>
      </w:hyperlink>
      <w:r>
        <w:rPr>
          <w:rFonts w:ascii="Times New Roman" w:hAnsi="Times New Roman" w:cs="Times New Roman"/>
        </w:rPr>
        <w:t xml:space="preserve"> </w:t>
      </w:r>
    </w:p>
    <w:p w14:paraId="48E556BD" w14:textId="77777777" w:rsidR="00803BE2" w:rsidRDefault="00803BE2" w:rsidP="00ED21FE">
      <w:pPr>
        <w:spacing w:after="0" w:line="240" w:lineRule="auto"/>
        <w:rPr>
          <w:rFonts w:ascii="Times New Roman" w:hAnsi="Times New Roman" w:cs="Times New Roman"/>
        </w:rPr>
      </w:pPr>
    </w:p>
    <w:p w14:paraId="213D7691" w14:textId="77777777" w:rsidR="00803BE2" w:rsidRDefault="00803BE2" w:rsidP="00ED21FE">
      <w:pPr>
        <w:spacing w:after="0" w:line="240" w:lineRule="auto"/>
        <w:rPr>
          <w:rFonts w:ascii="Times New Roman" w:hAnsi="Times New Roman" w:cs="Times New Roman"/>
        </w:rPr>
      </w:pPr>
      <w:r>
        <w:rPr>
          <w:rFonts w:ascii="Times New Roman" w:hAnsi="Times New Roman" w:cs="Times New Roman"/>
        </w:rPr>
        <w:t xml:space="preserve">Evaluation and Assessment: </w:t>
      </w:r>
      <w:hyperlink r:id="rId45" w:history="1">
        <w:r w:rsidRPr="00D848F4">
          <w:rPr>
            <w:rStyle w:val="Hyperlink"/>
            <w:rFonts w:ascii="Times New Roman" w:hAnsi="Times New Roman" w:cs="Times New Roman"/>
          </w:rPr>
          <w:t>http://champsonline.org/tools-products/chc-board-resources/evaluation-assessment</w:t>
        </w:r>
      </w:hyperlink>
      <w:r>
        <w:rPr>
          <w:rFonts w:ascii="Times New Roman" w:hAnsi="Times New Roman" w:cs="Times New Roman"/>
        </w:rPr>
        <w:t xml:space="preserve"> </w:t>
      </w:r>
    </w:p>
    <w:p w14:paraId="4DFA4D5A" w14:textId="77777777" w:rsidR="00803BE2" w:rsidRDefault="00803BE2" w:rsidP="00ED21FE">
      <w:pPr>
        <w:spacing w:after="0" w:line="240" w:lineRule="auto"/>
        <w:rPr>
          <w:rFonts w:ascii="Times New Roman" w:hAnsi="Times New Roman" w:cs="Times New Roman"/>
        </w:rPr>
      </w:pPr>
    </w:p>
    <w:p w14:paraId="167643C6" w14:textId="77777777" w:rsidR="00803BE2" w:rsidRDefault="00803BE2" w:rsidP="00ED21FE">
      <w:pPr>
        <w:spacing w:after="0" w:line="240" w:lineRule="auto"/>
        <w:rPr>
          <w:rFonts w:ascii="Times New Roman" w:hAnsi="Times New Roman" w:cs="Times New Roman"/>
        </w:rPr>
      </w:pPr>
      <w:r>
        <w:rPr>
          <w:rFonts w:ascii="Times New Roman" w:hAnsi="Times New Roman" w:cs="Times New Roman"/>
        </w:rPr>
        <w:t xml:space="preserve">Continuing CHC Board Education: </w:t>
      </w:r>
      <w:hyperlink r:id="rId46" w:history="1">
        <w:r w:rsidRPr="00D848F4">
          <w:rPr>
            <w:rStyle w:val="Hyperlink"/>
            <w:rFonts w:ascii="Times New Roman" w:hAnsi="Times New Roman" w:cs="Times New Roman"/>
          </w:rPr>
          <w:t>http://champsonline.org/tools-products/chc-board-resources/continuing-chc-board-education</w:t>
        </w:r>
      </w:hyperlink>
      <w:r>
        <w:rPr>
          <w:rFonts w:ascii="Times New Roman" w:hAnsi="Times New Roman" w:cs="Times New Roman"/>
        </w:rPr>
        <w:t xml:space="preserve"> </w:t>
      </w:r>
    </w:p>
    <w:p w14:paraId="5212C0BF" w14:textId="77777777" w:rsidR="00F32BD2" w:rsidRDefault="00F32BD2" w:rsidP="00ED21FE">
      <w:pPr>
        <w:spacing w:after="0" w:line="240" w:lineRule="auto"/>
        <w:rPr>
          <w:rFonts w:ascii="Times New Roman" w:hAnsi="Times New Roman" w:cs="Times New Roman"/>
        </w:rPr>
      </w:pPr>
    </w:p>
    <w:p w14:paraId="3479339B" w14:textId="77777777" w:rsidR="00A25BBC" w:rsidRDefault="00A25BBC" w:rsidP="00ED21FE">
      <w:pPr>
        <w:spacing w:after="0" w:line="240" w:lineRule="auto"/>
        <w:rPr>
          <w:rFonts w:ascii="Times New Roman" w:hAnsi="Times New Roman" w:cs="Times New Roman"/>
        </w:rPr>
      </w:pPr>
    </w:p>
    <w:p w14:paraId="28BDA171" w14:textId="77777777" w:rsidR="00A25BBC" w:rsidRPr="00A25BBC" w:rsidRDefault="00F32BD2" w:rsidP="00ED21FE">
      <w:pPr>
        <w:spacing w:after="0" w:line="240" w:lineRule="auto"/>
        <w:rPr>
          <w:rFonts w:ascii="Times New Roman" w:hAnsi="Times New Roman" w:cs="Times New Roman"/>
          <w:b/>
        </w:rPr>
      </w:pPr>
      <w:r w:rsidRPr="00A25BBC">
        <w:rPr>
          <w:rFonts w:ascii="Times New Roman" w:hAnsi="Times New Roman" w:cs="Times New Roman"/>
          <w:b/>
        </w:rPr>
        <w:t>Mid-Atlantic Associati</w:t>
      </w:r>
      <w:r w:rsidR="00A25BBC">
        <w:rPr>
          <w:rFonts w:ascii="Times New Roman" w:hAnsi="Times New Roman" w:cs="Times New Roman"/>
          <w:b/>
        </w:rPr>
        <w:t>on of Community Health Centers</w:t>
      </w:r>
    </w:p>
    <w:p w14:paraId="0DE7479E" w14:textId="77777777" w:rsidR="00A25BBC" w:rsidRDefault="00A25BBC" w:rsidP="00ED21FE">
      <w:pPr>
        <w:spacing w:after="0" w:line="240" w:lineRule="auto"/>
        <w:rPr>
          <w:rFonts w:ascii="Times New Roman" w:hAnsi="Times New Roman" w:cs="Times New Roman"/>
        </w:rPr>
      </w:pPr>
    </w:p>
    <w:p w14:paraId="7CB32A86" w14:textId="77777777" w:rsidR="00A05526" w:rsidRDefault="00F32BD2" w:rsidP="00ED21FE">
      <w:pPr>
        <w:spacing w:after="0" w:line="240" w:lineRule="auto"/>
        <w:rPr>
          <w:rFonts w:ascii="Times New Roman" w:hAnsi="Times New Roman" w:cs="Times New Roman"/>
        </w:rPr>
      </w:pPr>
      <w:r>
        <w:rPr>
          <w:rFonts w:ascii="Times New Roman" w:hAnsi="Times New Roman" w:cs="Times New Roman"/>
        </w:rPr>
        <w:t xml:space="preserve">Board Governance Webinar Series (five, 30 minute recorded webinars): “Governance in the Non-Profit Sector,” “Strategic Planning,” “Financial Oversight,” “Promoting Beneficial Community Relations,” and “Developing and Supporting an Effective Board.”: </w:t>
      </w:r>
      <w:hyperlink r:id="rId47" w:history="1">
        <w:r w:rsidRPr="00D848F4">
          <w:rPr>
            <w:rStyle w:val="Hyperlink"/>
            <w:rFonts w:ascii="Times New Roman" w:hAnsi="Times New Roman" w:cs="Times New Roman"/>
          </w:rPr>
          <w:t>https://www.machc.com/content/board-governance</w:t>
        </w:r>
      </w:hyperlink>
      <w:r w:rsidR="002B49F4">
        <w:rPr>
          <w:rFonts w:ascii="Times New Roman" w:hAnsi="Times New Roman" w:cs="Times New Roman"/>
        </w:rPr>
        <w:t xml:space="preserve"> (not dated</w:t>
      </w:r>
      <w:r>
        <w:rPr>
          <w:rFonts w:ascii="Times New Roman" w:hAnsi="Times New Roman" w:cs="Times New Roman"/>
        </w:rPr>
        <w:t>)</w:t>
      </w:r>
    </w:p>
    <w:p w14:paraId="00734461" w14:textId="77777777" w:rsidR="009A7292" w:rsidRDefault="009A7292" w:rsidP="00ED21FE">
      <w:pPr>
        <w:spacing w:after="0" w:line="240" w:lineRule="auto"/>
        <w:rPr>
          <w:rFonts w:ascii="Times New Roman" w:hAnsi="Times New Roman" w:cs="Times New Roman"/>
        </w:rPr>
      </w:pPr>
    </w:p>
    <w:p w14:paraId="6112EDB7" w14:textId="77777777" w:rsidR="00DD61A9" w:rsidRDefault="00DD61A9" w:rsidP="009A7292">
      <w:pPr>
        <w:pStyle w:val="Default"/>
        <w:rPr>
          <w:rFonts w:ascii="Times New Roman" w:hAnsi="Times New Roman" w:cs="Times New Roman"/>
          <w:b/>
          <w:sz w:val="22"/>
          <w:szCs w:val="22"/>
        </w:rPr>
      </w:pPr>
    </w:p>
    <w:p w14:paraId="2E367354" w14:textId="77777777" w:rsidR="00A25BBC" w:rsidRPr="00A25BBC" w:rsidRDefault="00A25BBC" w:rsidP="009A7292">
      <w:pPr>
        <w:pStyle w:val="Default"/>
        <w:rPr>
          <w:rFonts w:ascii="Times New Roman" w:hAnsi="Times New Roman" w:cs="Times New Roman"/>
          <w:b/>
          <w:sz w:val="22"/>
          <w:szCs w:val="22"/>
        </w:rPr>
      </w:pPr>
      <w:r w:rsidRPr="00A25BBC">
        <w:rPr>
          <w:rFonts w:ascii="Times New Roman" w:hAnsi="Times New Roman" w:cs="Times New Roman"/>
          <w:b/>
          <w:sz w:val="22"/>
          <w:szCs w:val="22"/>
        </w:rPr>
        <w:t>Capital Link</w:t>
      </w:r>
    </w:p>
    <w:p w14:paraId="79F32764" w14:textId="77777777" w:rsidR="00A25BBC" w:rsidRDefault="00A25BBC" w:rsidP="009A7292">
      <w:pPr>
        <w:pStyle w:val="Default"/>
        <w:rPr>
          <w:rFonts w:ascii="Times New Roman" w:hAnsi="Times New Roman" w:cs="Times New Roman"/>
          <w:sz w:val="22"/>
          <w:szCs w:val="22"/>
        </w:rPr>
      </w:pPr>
    </w:p>
    <w:p w14:paraId="003B2B48" w14:textId="77777777" w:rsidR="009A7292" w:rsidRPr="00ED21FE" w:rsidRDefault="009A7292" w:rsidP="009A7292">
      <w:pPr>
        <w:pStyle w:val="Default"/>
        <w:rPr>
          <w:rFonts w:ascii="Times New Roman" w:hAnsi="Times New Roman" w:cs="Times New Roman"/>
          <w:sz w:val="22"/>
          <w:szCs w:val="22"/>
        </w:rPr>
      </w:pPr>
      <w:r w:rsidRPr="00ED21FE">
        <w:rPr>
          <w:rFonts w:ascii="Times New Roman" w:hAnsi="Times New Roman" w:cs="Times New Roman"/>
          <w:sz w:val="22"/>
          <w:szCs w:val="22"/>
        </w:rPr>
        <w:t>Creating a Dynamic and Useful Strategic Plan – a Toolkit for Health Centers:</w:t>
      </w:r>
    </w:p>
    <w:p w14:paraId="78F817AF" w14:textId="77777777" w:rsidR="009A7292" w:rsidRPr="00ED21FE" w:rsidRDefault="00522D57" w:rsidP="009A7292">
      <w:pPr>
        <w:pStyle w:val="Default"/>
        <w:rPr>
          <w:rFonts w:ascii="Times New Roman" w:hAnsi="Times New Roman" w:cs="Times New Roman"/>
          <w:sz w:val="22"/>
          <w:szCs w:val="22"/>
        </w:rPr>
      </w:pPr>
      <w:hyperlink r:id="rId48" w:history="1">
        <w:r w:rsidR="009A7292" w:rsidRPr="00ED21FE">
          <w:rPr>
            <w:rStyle w:val="Hyperlink"/>
            <w:rFonts w:ascii="Times New Roman" w:hAnsi="Times New Roman" w:cs="Times New Roman"/>
            <w:sz w:val="22"/>
            <w:szCs w:val="22"/>
          </w:rPr>
          <w:t>http://www.caplink.org/images/stories/Resources/publications/Toolkit-Creating-a-Dynamic-and-Useful-Strategic-Plan.pdf</w:t>
        </w:r>
      </w:hyperlink>
      <w:r w:rsidR="009A7292" w:rsidRPr="00ED21FE">
        <w:rPr>
          <w:rFonts w:ascii="Times New Roman" w:hAnsi="Times New Roman" w:cs="Times New Roman"/>
          <w:sz w:val="22"/>
          <w:szCs w:val="22"/>
        </w:rPr>
        <w:t xml:space="preserve"> </w:t>
      </w:r>
    </w:p>
    <w:p w14:paraId="60B18D0F" w14:textId="77777777" w:rsidR="009A7292" w:rsidRPr="00ED21FE" w:rsidRDefault="009A7292" w:rsidP="009A7292">
      <w:pPr>
        <w:pStyle w:val="Default"/>
        <w:rPr>
          <w:rFonts w:ascii="Times New Roman" w:hAnsi="Times New Roman" w:cs="Times New Roman"/>
          <w:sz w:val="22"/>
          <w:szCs w:val="22"/>
        </w:rPr>
      </w:pPr>
    </w:p>
    <w:p w14:paraId="167D63AD" w14:textId="77777777" w:rsidR="000731F1" w:rsidRDefault="000731F1" w:rsidP="00ED21FE">
      <w:pPr>
        <w:spacing w:after="0" w:line="240" w:lineRule="auto"/>
        <w:rPr>
          <w:rFonts w:ascii="Times New Roman" w:hAnsi="Times New Roman" w:cs="Times New Roman"/>
        </w:rPr>
      </w:pPr>
    </w:p>
    <w:p w14:paraId="6365948D" w14:textId="77777777" w:rsidR="009A7292" w:rsidRPr="009A7292" w:rsidRDefault="009A7292" w:rsidP="00ED21FE">
      <w:pPr>
        <w:spacing w:after="0" w:line="240" w:lineRule="auto"/>
        <w:rPr>
          <w:rFonts w:ascii="Times New Roman" w:hAnsi="Times New Roman" w:cs="Times New Roman"/>
          <w:b/>
        </w:rPr>
      </w:pPr>
      <w:r w:rsidRPr="009A7292">
        <w:rPr>
          <w:rFonts w:ascii="Times New Roman" w:hAnsi="Times New Roman" w:cs="Times New Roman"/>
          <w:b/>
        </w:rPr>
        <w:t xml:space="preserve">Michigan PCA </w:t>
      </w:r>
    </w:p>
    <w:p w14:paraId="4B00C19C" w14:textId="77777777" w:rsidR="009A7292" w:rsidRDefault="009A7292" w:rsidP="00ED21FE">
      <w:pPr>
        <w:spacing w:after="0" w:line="240" w:lineRule="auto"/>
        <w:rPr>
          <w:rFonts w:ascii="Times New Roman" w:hAnsi="Times New Roman" w:cs="Times New Roman"/>
        </w:rPr>
      </w:pPr>
    </w:p>
    <w:p w14:paraId="77105616" w14:textId="77777777" w:rsidR="000731F1" w:rsidRDefault="000731F1" w:rsidP="00ED21FE">
      <w:pPr>
        <w:spacing w:after="0" w:line="240" w:lineRule="auto"/>
        <w:rPr>
          <w:rFonts w:ascii="Times New Roman" w:hAnsi="Times New Roman" w:cs="Times New Roman"/>
          <w:color w:val="333333"/>
        </w:rPr>
      </w:pPr>
      <w:r w:rsidRPr="000731F1">
        <w:rPr>
          <w:rFonts w:ascii="Times New Roman" w:hAnsi="Times New Roman" w:cs="Times New Roman"/>
          <w:bCs/>
        </w:rPr>
        <w:t>Practical Guidance for Health Care Governing Boards on Compliance Oversight</w:t>
      </w:r>
      <w:r w:rsidRPr="000731F1">
        <w:rPr>
          <w:rFonts w:ascii="Times New Roman" w:hAnsi="Times New Roman" w:cs="Times New Roman"/>
          <w:color w:val="333333"/>
        </w:rPr>
        <w:br/>
        <w:t>2015 | PDF | Source: Office of Inspector General, U.S. Department of Health and Human Services</w:t>
      </w:r>
    </w:p>
    <w:p w14:paraId="48C370B8" w14:textId="77777777" w:rsidR="000731F1" w:rsidRDefault="00522D57" w:rsidP="00ED21FE">
      <w:pPr>
        <w:spacing w:after="0" w:line="240" w:lineRule="auto"/>
        <w:rPr>
          <w:rFonts w:ascii="Times New Roman" w:hAnsi="Times New Roman" w:cs="Times New Roman"/>
        </w:rPr>
      </w:pPr>
      <w:hyperlink r:id="rId49" w:history="1">
        <w:r w:rsidR="000731F1" w:rsidRPr="00D848F4">
          <w:rPr>
            <w:rStyle w:val="Hyperlink"/>
            <w:rFonts w:ascii="Times New Roman" w:hAnsi="Times New Roman" w:cs="Times New Roman"/>
          </w:rPr>
          <w:t>https://oig.hhs.gov/compliance/compliance-guidance/docs/Practical-Guidance-for-Health-Care-Boards-on-Compliance-Oversight.pdf</w:t>
        </w:r>
      </w:hyperlink>
      <w:r w:rsidR="000731F1">
        <w:rPr>
          <w:rFonts w:ascii="Times New Roman" w:hAnsi="Times New Roman" w:cs="Times New Roman"/>
        </w:rPr>
        <w:t xml:space="preserve"> </w:t>
      </w:r>
    </w:p>
    <w:p w14:paraId="0CC81DE3" w14:textId="77777777" w:rsidR="00514C2D" w:rsidRDefault="00514C2D" w:rsidP="00ED21FE">
      <w:pPr>
        <w:spacing w:after="0" w:line="240" w:lineRule="auto"/>
        <w:rPr>
          <w:rFonts w:ascii="Times New Roman" w:hAnsi="Times New Roman" w:cs="Times New Roman"/>
        </w:rPr>
      </w:pPr>
    </w:p>
    <w:p w14:paraId="742F352D" w14:textId="77777777" w:rsidR="00514C2D" w:rsidRPr="009A7292" w:rsidRDefault="00514C2D" w:rsidP="00ED21FE">
      <w:pPr>
        <w:spacing w:after="0" w:line="240" w:lineRule="auto"/>
        <w:rPr>
          <w:rFonts w:ascii="Times New Roman" w:hAnsi="Times New Roman" w:cs="Times New Roman"/>
        </w:rPr>
      </w:pPr>
      <w:bookmarkStart w:id="4" w:name="_Hlk483909973"/>
      <w:r w:rsidRPr="00514C2D">
        <w:rPr>
          <w:rFonts w:ascii="Times New Roman" w:hAnsi="Times New Roman" w:cs="Times New Roman"/>
          <w:bCs/>
        </w:rPr>
        <w:t>Needs Assessment: An Overview of Requirements for SAC/NAP Opportunities</w:t>
      </w:r>
    </w:p>
    <w:p w14:paraId="5217E387" w14:textId="77777777" w:rsidR="00514C2D" w:rsidRDefault="00522D57" w:rsidP="00ED21FE">
      <w:pPr>
        <w:spacing w:after="0" w:line="240" w:lineRule="auto"/>
        <w:rPr>
          <w:rFonts w:ascii="Times New Roman" w:hAnsi="Times New Roman" w:cs="Times New Roman"/>
          <w:color w:val="333333"/>
        </w:rPr>
      </w:pPr>
      <w:hyperlink r:id="rId50" w:history="1">
        <w:r w:rsidR="00514C2D" w:rsidRPr="00D848F4">
          <w:rPr>
            <w:rStyle w:val="Hyperlink"/>
            <w:rFonts w:ascii="Times New Roman" w:hAnsi="Times New Roman" w:cs="Times New Roman"/>
          </w:rPr>
          <w:t>https://www.slideshare.net/michiganpca/needs-assessment-an-overview-of-requirements-for-sacnap-opportunities</w:t>
        </w:r>
      </w:hyperlink>
      <w:r w:rsidR="00514C2D">
        <w:rPr>
          <w:rFonts w:ascii="Times New Roman" w:hAnsi="Times New Roman" w:cs="Times New Roman"/>
          <w:color w:val="0070C0"/>
        </w:rPr>
        <w:t xml:space="preserve"> </w:t>
      </w:r>
      <w:r w:rsidR="00514C2D" w:rsidRPr="00514C2D">
        <w:rPr>
          <w:rFonts w:ascii="Times New Roman" w:hAnsi="Times New Roman" w:cs="Times New Roman"/>
          <w:color w:val="0070C0"/>
        </w:rPr>
        <w:br/>
      </w:r>
      <w:r w:rsidR="00514C2D" w:rsidRPr="00514C2D">
        <w:rPr>
          <w:rFonts w:ascii="Times New Roman" w:hAnsi="Times New Roman" w:cs="Times New Roman"/>
          <w:color w:val="333333"/>
        </w:rPr>
        <w:t>2016 | Video &amp; PDF | Source: Michigan Primary Care Association</w:t>
      </w:r>
      <w:r w:rsidR="00514C2D" w:rsidRPr="00514C2D">
        <w:rPr>
          <w:rFonts w:ascii="Times New Roman" w:hAnsi="Times New Roman" w:cs="Times New Roman"/>
          <w:color w:val="333333"/>
        </w:rPr>
        <w:br/>
        <w:t>Discusses the process of completing Needs Assessments and provides information on the current SAC/NAP opportunities.</w:t>
      </w:r>
    </w:p>
    <w:bookmarkEnd w:id="4"/>
    <w:p w14:paraId="79808656" w14:textId="77777777" w:rsidR="00514C2D" w:rsidRDefault="00514C2D" w:rsidP="00ED21FE">
      <w:pPr>
        <w:spacing w:after="0" w:line="240" w:lineRule="auto"/>
        <w:rPr>
          <w:rFonts w:ascii="Times New Roman" w:hAnsi="Times New Roman" w:cs="Times New Roman"/>
          <w:color w:val="333333"/>
        </w:rPr>
      </w:pPr>
    </w:p>
    <w:p w14:paraId="52AE7858" w14:textId="77777777" w:rsidR="00514C2D" w:rsidRPr="00514C2D" w:rsidRDefault="00514C2D" w:rsidP="00514C2D">
      <w:pPr>
        <w:spacing w:after="0" w:line="240" w:lineRule="auto"/>
        <w:rPr>
          <w:rFonts w:ascii="Times New Roman" w:eastAsia="Times New Roman" w:hAnsi="Times New Roman" w:cs="Times New Roman"/>
          <w:bCs/>
        </w:rPr>
      </w:pPr>
      <w:r w:rsidRPr="00514C2D">
        <w:rPr>
          <w:rFonts w:ascii="Times New Roman" w:eastAsia="Times New Roman" w:hAnsi="Times New Roman" w:cs="Times New Roman"/>
          <w:bCs/>
        </w:rPr>
        <w:t>Quality - Your Role as a Board Member</w:t>
      </w:r>
    </w:p>
    <w:p w14:paraId="0A4B9F6A" w14:textId="77777777" w:rsidR="00514C2D" w:rsidRPr="00514C2D" w:rsidRDefault="00522D57" w:rsidP="00ED21FE">
      <w:pPr>
        <w:spacing w:after="0" w:line="240" w:lineRule="auto"/>
        <w:rPr>
          <w:rFonts w:ascii="Times New Roman" w:eastAsia="Times New Roman" w:hAnsi="Times New Roman" w:cs="Times New Roman"/>
          <w:color w:val="333333"/>
        </w:rPr>
      </w:pPr>
      <w:hyperlink r:id="rId51" w:history="1">
        <w:r w:rsidR="00514C2D" w:rsidRPr="00D848F4">
          <w:rPr>
            <w:rStyle w:val="Hyperlink"/>
            <w:rFonts w:ascii="Times New Roman" w:eastAsia="Times New Roman" w:hAnsi="Times New Roman" w:cs="Times New Roman"/>
          </w:rPr>
          <w:t>http://c.ymcdn.com/sites/www.mpca.net/resource/resmgr/Board_Governance/2016/Quality_-_Your_Role_as_a_Boa.pdf</w:t>
        </w:r>
      </w:hyperlink>
      <w:r w:rsidR="00514C2D">
        <w:rPr>
          <w:rFonts w:ascii="Times New Roman" w:eastAsia="Times New Roman" w:hAnsi="Times New Roman" w:cs="Times New Roman"/>
          <w:color w:val="0070C0"/>
        </w:rPr>
        <w:t xml:space="preserve"> </w:t>
      </w:r>
      <w:r w:rsidR="00514C2D" w:rsidRPr="00514C2D">
        <w:rPr>
          <w:rFonts w:ascii="Times New Roman" w:eastAsia="Times New Roman" w:hAnsi="Times New Roman" w:cs="Times New Roman"/>
          <w:color w:val="0070C0"/>
        </w:rPr>
        <w:br/>
      </w:r>
      <w:r w:rsidR="00514C2D" w:rsidRPr="00514C2D">
        <w:rPr>
          <w:rFonts w:ascii="Times New Roman" w:eastAsia="Times New Roman" w:hAnsi="Times New Roman" w:cs="Times New Roman"/>
          <w:color w:val="333333"/>
        </w:rPr>
        <w:t>2016 | PDF | Source: Cheryl Gildner, Compliance Manager, Ingham Community Health Center, Inc. </w:t>
      </w:r>
    </w:p>
    <w:p w14:paraId="122F5803" w14:textId="77777777" w:rsidR="00F32BD2" w:rsidRDefault="00F32BD2" w:rsidP="00ED21FE">
      <w:pPr>
        <w:spacing w:after="0" w:line="240" w:lineRule="auto"/>
        <w:rPr>
          <w:rFonts w:ascii="Times New Roman" w:hAnsi="Times New Roman" w:cs="Times New Roman"/>
        </w:rPr>
      </w:pPr>
    </w:p>
    <w:p w14:paraId="3D502EE7" w14:textId="77777777" w:rsidR="002B49F4" w:rsidRDefault="000731F1" w:rsidP="00ED21FE">
      <w:pPr>
        <w:spacing w:after="0" w:line="240" w:lineRule="auto"/>
        <w:rPr>
          <w:rFonts w:ascii="Times New Roman" w:hAnsi="Times New Roman" w:cs="Times New Roman"/>
          <w:color w:val="0563C1" w:themeColor="hyperlink"/>
          <w:u w:val="single"/>
        </w:rPr>
      </w:pPr>
      <w:r w:rsidRPr="000731F1">
        <w:rPr>
          <w:rFonts w:ascii="Times New Roman" w:hAnsi="Times New Roman" w:cs="Times New Roman"/>
        </w:rPr>
        <w:t xml:space="preserve">Many </w:t>
      </w:r>
      <w:r>
        <w:rPr>
          <w:rFonts w:ascii="Times New Roman" w:hAnsi="Times New Roman" w:cs="Times New Roman"/>
        </w:rPr>
        <w:t>board training videos accessible</w:t>
      </w:r>
      <w:r w:rsidRPr="000731F1">
        <w:rPr>
          <w:rFonts w:ascii="Times New Roman" w:hAnsi="Times New Roman" w:cs="Times New Roman"/>
        </w:rPr>
        <w:t xml:space="preserve"> on</w:t>
      </w:r>
      <w:r>
        <w:rPr>
          <w:rFonts w:ascii="Times New Roman" w:hAnsi="Times New Roman" w:cs="Times New Roman"/>
        </w:rPr>
        <w:t xml:space="preserve"> the web</w:t>
      </w:r>
      <w:r w:rsidRPr="000731F1">
        <w:rPr>
          <w:rFonts w:ascii="Times New Roman" w:hAnsi="Times New Roman" w:cs="Times New Roman"/>
        </w:rPr>
        <w:t xml:space="preserve">site. </w:t>
      </w:r>
      <w:hyperlink r:id="rId52" w:anchor="financial" w:history="1">
        <w:r w:rsidRPr="000731F1">
          <w:rPr>
            <w:rStyle w:val="Hyperlink"/>
            <w:rFonts w:ascii="Times New Roman" w:hAnsi="Times New Roman" w:cs="Times New Roman"/>
          </w:rPr>
          <w:t>http://www.mpca.net/?page=ERC_governance#financial</w:t>
        </w:r>
      </w:hyperlink>
      <w:r w:rsidRPr="000731F1">
        <w:rPr>
          <w:rStyle w:val="Hyperlink"/>
          <w:rFonts w:ascii="Times New Roman" w:hAnsi="Times New Roman" w:cs="Times New Roman"/>
        </w:rPr>
        <w:t xml:space="preserve"> </w:t>
      </w:r>
    </w:p>
    <w:p w14:paraId="48241628" w14:textId="77777777" w:rsidR="00DD61A9" w:rsidRDefault="00DD61A9" w:rsidP="00ED21FE">
      <w:pPr>
        <w:spacing w:after="0" w:line="240" w:lineRule="auto"/>
        <w:rPr>
          <w:rFonts w:ascii="Times New Roman" w:hAnsi="Times New Roman" w:cs="Times New Roman"/>
          <w:b/>
        </w:rPr>
      </w:pPr>
    </w:p>
    <w:p w14:paraId="2B72C5E3" w14:textId="77777777" w:rsidR="00DD61A9" w:rsidRDefault="00DD61A9" w:rsidP="00ED21FE">
      <w:pPr>
        <w:spacing w:after="0" w:line="240" w:lineRule="auto"/>
        <w:rPr>
          <w:rFonts w:ascii="Times New Roman" w:hAnsi="Times New Roman" w:cs="Times New Roman"/>
          <w:b/>
        </w:rPr>
      </w:pPr>
    </w:p>
    <w:p w14:paraId="6D1E68A2" w14:textId="77777777" w:rsidR="009A7292" w:rsidRPr="002B49F4" w:rsidRDefault="009A7292" w:rsidP="00ED21FE">
      <w:pPr>
        <w:spacing w:after="0" w:line="240" w:lineRule="auto"/>
        <w:rPr>
          <w:rFonts w:ascii="Times New Roman" w:hAnsi="Times New Roman" w:cs="Times New Roman"/>
          <w:color w:val="0563C1" w:themeColor="hyperlink"/>
          <w:u w:val="single"/>
        </w:rPr>
      </w:pPr>
      <w:r>
        <w:rPr>
          <w:rFonts w:ascii="Times New Roman" w:hAnsi="Times New Roman" w:cs="Times New Roman"/>
          <w:b/>
        </w:rPr>
        <w:t>Northwest Regional PCA (</w:t>
      </w:r>
      <w:r w:rsidRPr="009A7292">
        <w:rPr>
          <w:rFonts w:ascii="Times New Roman" w:hAnsi="Times New Roman" w:cs="Times New Roman"/>
          <w:b/>
        </w:rPr>
        <w:t>NWRPCA</w:t>
      </w:r>
      <w:r>
        <w:rPr>
          <w:rFonts w:ascii="Times New Roman" w:hAnsi="Times New Roman" w:cs="Times New Roman"/>
          <w:b/>
        </w:rPr>
        <w:t>)</w:t>
      </w:r>
    </w:p>
    <w:p w14:paraId="42A10085" w14:textId="77777777" w:rsidR="009A7292" w:rsidRDefault="00CD3FC2" w:rsidP="00ED21FE">
      <w:pPr>
        <w:spacing w:after="0" w:line="240" w:lineRule="auto"/>
        <w:rPr>
          <w:rFonts w:ascii="Times New Roman" w:hAnsi="Times New Roman" w:cs="Times New Roman"/>
        </w:rPr>
      </w:pPr>
      <w:r>
        <w:rPr>
          <w:rFonts w:ascii="Times New Roman" w:hAnsi="Times New Roman" w:cs="Times New Roman"/>
        </w:rPr>
        <w:t xml:space="preserve"> </w:t>
      </w:r>
    </w:p>
    <w:p w14:paraId="359DB6EC"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 xml:space="preserve">“Fundamentals of Governance” </w:t>
      </w:r>
      <w:r w:rsidR="00DD61A9">
        <w:rPr>
          <w:rFonts w:ascii="Times New Roman" w:hAnsi="Times New Roman" w:cs="Times New Roman"/>
        </w:rPr>
        <w:t>10-part</w:t>
      </w:r>
      <w:r>
        <w:rPr>
          <w:rFonts w:ascii="Times New Roman" w:hAnsi="Times New Roman" w:cs="Times New Roman"/>
        </w:rPr>
        <w:t xml:space="preserve"> webinar series with contributing experts.</w:t>
      </w:r>
    </w:p>
    <w:p w14:paraId="7E7F55F2" w14:textId="77777777" w:rsidR="00CD3FC2" w:rsidRDefault="00522D57" w:rsidP="00ED21FE">
      <w:pPr>
        <w:spacing w:after="0" w:line="240" w:lineRule="auto"/>
        <w:rPr>
          <w:rFonts w:ascii="Times New Roman" w:hAnsi="Times New Roman" w:cs="Times New Roman"/>
        </w:rPr>
      </w:pPr>
      <w:hyperlink r:id="rId53" w:history="1">
        <w:r w:rsidR="00CD3FC2" w:rsidRPr="00D848F4">
          <w:rPr>
            <w:rStyle w:val="Hyperlink"/>
            <w:rFonts w:ascii="Times New Roman" w:hAnsi="Times New Roman" w:cs="Times New Roman"/>
          </w:rPr>
          <w:t>http://www.nwrpca.org/events/event_details.asp?legacy=1&amp;id=854307</w:t>
        </w:r>
      </w:hyperlink>
      <w:r w:rsidR="00CD3FC2">
        <w:rPr>
          <w:rFonts w:ascii="Times New Roman" w:hAnsi="Times New Roman" w:cs="Times New Roman"/>
        </w:rPr>
        <w:t xml:space="preserve"> </w:t>
      </w:r>
    </w:p>
    <w:p w14:paraId="7611196D"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1.“Foundations of Governance”</w:t>
      </w:r>
    </w:p>
    <w:p w14:paraId="090955D3"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2.“Effective Board Committees”</w:t>
      </w:r>
    </w:p>
    <w:p w14:paraId="462E306E"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3. “Engaging Everyone at the Board Table”</w:t>
      </w:r>
    </w:p>
    <w:p w14:paraId="7504CF50"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4. “Must-Have Board Policies and Procedures”</w:t>
      </w:r>
    </w:p>
    <w:p w14:paraId="54922AB8"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5. “Recruiting, On-boarding, and Retaining Great Board Members”</w:t>
      </w:r>
    </w:p>
    <w:p w14:paraId="067DBC06"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6. “Evaluating the CEO and Evaluating the Board”</w:t>
      </w:r>
    </w:p>
    <w:p w14:paraId="20A2EA3A"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7. “Financials, Audits, 990s, Oh My!”</w:t>
      </w:r>
    </w:p>
    <w:p w14:paraId="250087D1" w14:textId="77777777" w:rsidR="00CD3FC2" w:rsidRDefault="00CD3FC2" w:rsidP="00ED21FE">
      <w:pPr>
        <w:spacing w:after="0" w:line="240" w:lineRule="auto"/>
        <w:rPr>
          <w:rFonts w:ascii="Times New Roman" w:hAnsi="Times New Roman" w:cs="Times New Roman"/>
        </w:rPr>
      </w:pPr>
      <w:r>
        <w:rPr>
          <w:rFonts w:ascii="Times New Roman" w:hAnsi="Times New Roman" w:cs="Times New Roman"/>
        </w:rPr>
        <w:t>8. “Strategic Planning”</w:t>
      </w:r>
    </w:p>
    <w:p w14:paraId="2067211D" w14:textId="77777777" w:rsidR="004809AF" w:rsidRDefault="00CD3FC2" w:rsidP="00ED21FE">
      <w:pPr>
        <w:spacing w:after="0" w:line="240" w:lineRule="auto"/>
        <w:rPr>
          <w:rFonts w:ascii="Times New Roman" w:hAnsi="Times New Roman" w:cs="Times New Roman"/>
        </w:rPr>
      </w:pPr>
      <w:r>
        <w:rPr>
          <w:rFonts w:ascii="Times New Roman" w:hAnsi="Times New Roman" w:cs="Times New Roman"/>
        </w:rPr>
        <w:t>9.</w:t>
      </w:r>
      <w:r w:rsidR="004809AF">
        <w:rPr>
          <w:rFonts w:ascii="Times New Roman" w:hAnsi="Times New Roman" w:cs="Times New Roman"/>
        </w:rPr>
        <w:t xml:space="preserve"> “Leading the Mission, Engaging the Community”</w:t>
      </w:r>
    </w:p>
    <w:p w14:paraId="2F6E1440" w14:textId="77777777" w:rsidR="004809AF" w:rsidRDefault="004809AF" w:rsidP="00ED21FE">
      <w:pPr>
        <w:spacing w:after="0" w:line="240" w:lineRule="auto"/>
        <w:rPr>
          <w:rFonts w:ascii="Times New Roman" w:hAnsi="Times New Roman" w:cs="Times New Roman"/>
        </w:rPr>
      </w:pPr>
      <w:r>
        <w:rPr>
          <w:rFonts w:ascii="Times New Roman" w:hAnsi="Times New Roman" w:cs="Times New Roman"/>
        </w:rPr>
        <w:t>10. “Key Communication Skills for Board Members”</w:t>
      </w:r>
    </w:p>
    <w:p w14:paraId="2D0BB65D" w14:textId="77777777" w:rsidR="009A7292" w:rsidRDefault="009A7292" w:rsidP="00ED21FE">
      <w:pPr>
        <w:spacing w:after="0" w:line="240" w:lineRule="auto"/>
        <w:rPr>
          <w:rFonts w:ascii="Times New Roman" w:hAnsi="Times New Roman" w:cs="Times New Roman"/>
        </w:rPr>
      </w:pPr>
    </w:p>
    <w:p w14:paraId="355FE2D4" w14:textId="77777777" w:rsidR="003A4586" w:rsidRDefault="003A4586" w:rsidP="00ED21FE">
      <w:pPr>
        <w:spacing w:after="0" w:line="240" w:lineRule="auto"/>
        <w:rPr>
          <w:rFonts w:ascii="Times New Roman" w:hAnsi="Times New Roman" w:cs="Times New Roman"/>
        </w:rPr>
      </w:pPr>
    </w:p>
    <w:p w14:paraId="3A8DBF13" w14:textId="77777777" w:rsidR="009A7292" w:rsidRPr="009A7292" w:rsidRDefault="003A4586" w:rsidP="00ED21FE">
      <w:pPr>
        <w:spacing w:after="0" w:line="240" w:lineRule="auto"/>
        <w:rPr>
          <w:b/>
        </w:rPr>
      </w:pPr>
      <w:r w:rsidRPr="009A7292">
        <w:rPr>
          <w:rFonts w:ascii="Times New Roman" w:hAnsi="Times New Roman" w:cs="Times New Roman"/>
          <w:b/>
        </w:rPr>
        <w:t>Wyoming PCA</w:t>
      </w:r>
      <w:r w:rsidR="00A05526" w:rsidRPr="009A7292">
        <w:rPr>
          <w:b/>
        </w:rPr>
        <w:t xml:space="preserve"> </w:t>
      </w:r>
    </w:p>
    <w:p w14:paraId="6AE8107E" w14:textId="77777777" w:rsidR="009A7292" w:rsidRDefault="009A7292" w:rsidP="00ED21FE">
      <w:pPr>
        <w:spacing w:after="0" w:line="240" w:lineRule="auto"/>
      </w:pPr>
    </w:p>
    <w:p w14:paraId="63CDB4BF" w14:textId="77777777" w:rsidR="00F552D6" w:rsidRDefault="00522D57" w:rsidP="00ED21FE">
      <w:pPr>
        <w:spacing w:after="0" w:line="240" w:lineRule="auto"/>
        <w:rPr>
          <w:rFonts w:ascii="Times New Roman" w:hAnsi="Times New Roman" w:cs="Times New Roman"/>
        </w:rPr>
      </w:pPr>
      <w:hyperlink r:id="rId54" w:anchor="BoardTraining" w:history="1">
        <w:r w:rsidR="00F552D6" w:rsidRPr="00D816F5">
          <w:rPr>
            <w:rStyle w:val="Hyperlink"/>
            <w:rFonts w:ascii="Times New Roman" w:hAnsi="Times New Roman" w:cs="Times New Roman"/>
          </w:rPr>
          <w:t>http://www.wypca.org/publications.aspx#BoardTraining</w:t>
        </w:r>
      </w:hyperlink>
      <w:r w:rsidR="00F552D6">
        <w:rPr>
          <w:rFonts w:ascii="Times New Roman" w:hAnsi="Times New Roman" w:cs="Times New Roman"/>
        </w:rPr>
        <w:t xml:space="preserve"> </w:t>
      </w:r>
    </w:p>
    <w:p w14:paraId="659BF0B5" w14:textId="77777777" w:rsidR="003A4586" w:rsidRDefault="002B49F4" w:rsidP="00ED21FE">
      <w:pPr>
        <w:spacing w:after="0" w:line="240" w:lineRule="auto"/>
        <w:rPr>
          <w:rFonts w:ascii="Times New Roman" w:hAnsi="Times New Roman" w:cs="Times New Roman"/>
        </w:rPr>
      </w:pPr>
      <w:r>
        <w:rPr>
          <w:rFonts w:ascii="Times New Roman" w:hAnsi="Times New Roman" w:cs="Times New Roman"/>
        </w:rPr>
        <w:t xml:space="preserve">“Health Center </w:t>
      </w:r>
      <w:r w:rsidR="00A05526" w:rsidRPr="00A05526">
        <w:rPr>
          <w:rFonts w:ascii="Times New Roman" w:hAnsi="Times New Roman" w:cs="Times New Roman"/>
        </w:rPr>
        <w:t>Board</w:t>
      </w:r>
      <w:r w:rsidR="00A05526">
        <w:rPr>
          <w:rFonts w:ascii="Times New Roman" w:hAnsi="Times New Roman" w:cs="Times New Roman"/>
        </w:rPr>
        <w:t xml:space="preserve"> </w:t>
      </w:r>
      <w:r w:rsidR="00A05526" w:rsidRPr="00A05526">
        <w:rPr>
          <w:rFonts w:ascii="Times New Roman" w:hAnsi="Times New Roman" w:cs="Times New Roman"/>
        </w:rPr>
        <w:t>Training</w:t>
      </w:r>
      <w:r>
        <w:rPr>
          <w:rFonts w:ascii="Times New Roman" w:hAnsi="Times New Roman" w:cs="Times New Roman"/>
        </w:rPr>
        <w:t>”</w:t>
      </w:r>
      <w:r w:rsidR="00A05526">
        <w:rPr>
          <w:rFonts w:ascii="Times New Roman" w:hAnsi="Times New Roman" w:cs="Times New Roman"/>
        </w:rPr>
        <w:t xml:space="preserve"> </w:t>
      </w:r>
      <w:r w:rsidR="003A4586">
        <w:rPr>
          <w:rFonts w:ascii="Times New Roman" w:hAnsi="Times New Roman" w:cs="Times New Roman"/>
        </w:rPr>
        <w:t>– Dallas Lain</w:t>
      </w:r>
      <w:r w:rsidR="00A05526">
        <w:rPr>
          <w:rFonts w:ascii="Times New Roman" w:hAnsi="Times New Roman" w:cs="Times New Roman"/>
        </w:rPr>
        <w:t xml:space="preserve">, </w:t>
      </w:r>
      <w:r w:rsidR="00F552D6">
        <w:rPr>
          <w:rFonts w:ascii="Times New Roman" w:hAnsi="Times New Roman" w:cs="Times New Roman"/>
        </w:rPr>
        <w:t xml:space="preserve">WY </w:t>
      </w:r>
      <w:r w:rsidR="00A05526">
        <w:rPr>
          <w:rFonts w:ascii="Times New Roman" w:hAnsi="Times New Roman" w:cs="Times New Roman"/>
        </w:rPr>
        <w:t>attorney. Short 6-10 minute videos:</w:t>
      </w:r>
    </w:p>
    <w:p w14:paraId="2A6E2A1E" w14:textId="77777777" w:rsidR="003A4586" w:rsidRDefault="002B49F4" w:rsidP="00ED21FE">
      <w:pPr>
        <w:spacing w:after="0" w:line="240" w:lineRule="auto"/>
        <w:rPr>
          <w:rFonts w:ascii="Times New Roman" w:hAnsi="Times New Roman" w:cs="Times New Roman"/>
        </w:rPr>
      </w:pPr>
      <w:r>
        <w:rPr>
          <w:rFonts w:ascii="Times New Roman" w:hAnsi="Times New Roman" w:cs="Times New Roman"/>
        </w:rPr>
        <w:t xml:space="preserve">1. </w:t>
      </w:r>
      <w:r w:rsidR="003A4586">
        <w:rPr>
          <w:rFonts w:ascii="Times New Roman" w:hAnsi="Times New Roman" w:cs="Times New Roman"/>
        </w:rPr>
        <w:t>Introduction</w:t>
      </w:r>
      <w:r w:rsidR="007232F4">
        <w:rPr>
          <w:rFonts w:ascii="Times New Roman" w:hAnsi="Times New Roman" w:cs="Times New Roman"/>
        </w:rPr>
        <w:t xml:space="preserve">; </w:t>
      </w:r>
      <w:r>
        <w:rPr>
          <w:rFonts w:ascii="Times New Roman" w:hAnsi="Times New Roman" w:cs="Times New Roman"/>
        </w:rPr>
        <w:t xml:space="preserve">2. </w:t>
      </w:r>
      <w:r w:rsidR="003A4586">
        <w:rPr>
          <w:rFonts w:ascii="Times New Roman" w:hAnsi="Times New Roman" w:cs="Times New Roman"/>
        </w:rPr>
        <w:t>Health Center Program Background – PCA Director</w:t>
      </w:r>
      <w:r w:rsidR="007232F4">
        <w:rPr>
          <w:rFonts w:ascii="Times New Roman" w:hAnsi="Times New Roman" w:cs="Times New Roman"/>
        </w:rPr>
        <w:t xml:space="preserve">; </w:t>
      </w:r>
      <w:r>
        <w:rPr>
          <w:rFonts w:ascii="Times New Roman" w:hAnsi="Times New Roman" w:cs="Times New Roman"/>
        </w:rPr>
        <w:t xml:space="preserve">3. </w:t>
      </w:r>
      <w:r w:rsidR="003A4586">
        <w:rPr>
          <w:rFonts w:ascii="Times New Roman" w:hAnsi="Times New Roman" w:cs="Times New Roman"/>
        </w:rPr>
        <w:t>Health Center Governing Boards</w:t>
      </w:r>
      <w:r w:rsidR="007232F4">
        <w:rPr>
          <w:rFonts w:ascii="Times New Roman" w:hAnsi="Times New Roman" w:cs="Times New Roman"/>
        </w:rPr>
        <w:t xml:space="preserve">; </w:t>
      </w:r>
    </w:p>
    <w:p w14:paraId="5F529CFC" w14:textId="77777777" w:rsidR="003A4586" w:rsidRDefault="002B49F4" w:rsidP="00ED21FE">
      <w:pPr>
        <w:spacing w:after="0" w:line="240" w:lineRule="auto"/>
        <w:rPr>
          <w:rFonts w:ascii="Times New Roman" w:hAnsi="Times New Roman" w:cs="Times New Roman"/>
        </w:rPr>
      </w:pPr>
      <w:r>
        <w:rPr>
          <w:rFonts w:ascii="Times New Roman" w:hAnsi="Times New Roman" w:cs="Times New Roman"/>
        </w:rPr>
        <w:t>4.</w:t>
      </w:r>
      <w:r w:rsidR="00F552D6">
        <w:rPr>
          <w:rFonts w:ascii="Times New Roman" w:hAnsi="Times New Roman" w:cs="Times New Roman"/>
        </w:rPr>
        <w:t>,</w:t>
      </w:r>
      <w:r>
        <w:rPr>
          <w:rFonts w:ascii="Times New Roman" w:hAnsi="Times New Roman" w:cs="Times New Roman"/>
        </w:rPr>
        <w:t xml:space="preserve"> 5., 6.</w:t>
      </w:r>
      <w:r w:rsidR="00F552D6">
        <w:rPr>
          <w:rFonts w:ascii="Times New Roman" w:hAnsi="Times New Roman" w:cs="Times New Roman"/>
        </w:rPr>
        <w:t>, 7.</w:t>
      </w:r>
      <w:r>
        <w:rPr>
          <w:rFonts w:ascii="Times New Roman" w:hAnsi="Times New Roman" w:cs="Times New Roman"/>
        </w:rPr>
        <w:t xml:space="preserve"> </w:t>
      </w:r>
      <w:r w:rsidR="003A4586">
        <w:rPr>
          <w:rFonts w:ascii="Times New Roman" w:hAnsi="Times New Roman" w:cs="Times New Roman"/>
        </w:rPr>
        <w:t>Health Center Program Requirements</w:t>
      </w:r>
    </w:p>
    <w:p w14:paraId="7F5D5273" w14:textId="77777777" w:rsidR="007232F4" w:rsidRDefault="007232F4" w:rsidP="00A25BBC">
      <w:pPr>
        <w:spacing w:line="240" w:lineRule="auto"/>
        <w:rPr>
          <w:rFonts w:ascii="Times New Roman" w:hAnsi="Times New Roman" w:cs="Times New Roman"/>
        </w:rPr>
      </w:pPr>
    </w:p>
    <w:p w14:paraId="3A30FCFD" w14:textId="77777777" w:rsidR="007232F4" w:rsidRDefault="007232F4" w:rsidP="00A25BBC">
      <w:pPr>
        <w:spacing w:line="240" w:lineRule="auto"/>
        <w:rPr>
          <w:rFonts w:ascii="Times New Roman" w:hAnsi="Times New Roman" w:cs="Times New Roman"/>
        </w:rPr>
      </w:pPr>
    </w:p>
    <w:p w14:paraId="04664F74" w14:textId="77777777" w:rsidR="009A7292" w:rsidRPr="00A25BBC" w:rsidRDefault="009A7292" w:rsidP="00A25BBC">
      <w:pPr>
        <w:spacing w:line="240" w:lineRule="auto"/>
        <w:rPr>
          <w:rFonts w:ascii="Times New Roman" w:hAnsi="Times New Roman" w:cs="Times New Roman"/>
        </w:rPr>
      </w:pPr>
      <w:r w:rsidRPr="009A7292">
        <w:rPr>
          <w:rFonts w:ascii="Times New Roman" w:hAnsi="Times New Roman" w:cs="Times New Roman"/>
          <w:b/>
        </w:rPr>
        <w:t>Short Videos:</w:t>
      </w:r>
    </w:p>
    <w:p w14:paraId="6402CAF0" w14:textId="77777777" w:rsidR="009A7292" w:rsidRDefault="009A7292" w:rsidP="009A7292">
      <w:pPr>
        <w:spacing w:after="0" w:line="240" w:lineRule="auto"/>
        <w:rPr>
          <w:rFonts w:ascii="Times New Roman" w:hAnsi="Times New Roman" w:cs="Times New Roman"/>
        </w:rPr>
      </w:pPr>
    </w:p>
    <w:p w14:paraId="5A30430F"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 xml:space="preserve">Iowa “What is a Community Health Center?” </w:t>
      </w:r>
    </w:p>
    <w:p w14:paraId="0889898B" w14:textId="77777777" w:rsidR="009A7292" w:rsidRDefault="00522D57" w:rsidP="009A7292">
      <w:pPr>
        <w:spacing w:after="0" w:line="240" w:lineRule="auto"/>
        <w:ind w:left="720"/>
        <w:rPr>
          <w:rFonts w:ascii="Times New Roman" w:hAnsi="Times New Roman" w:cs="Times New Roman"/>
        </w:rPr>
      </w:pPr>
      <w:hyperlink r:id="rId55" w:history="1">
        <w:r w:rsidR="009A7292" w:rsidRPr="00D848F4">
          <w:rPr>
            <w:rStyle w:val="Hyperlink"/>
            <w:rFonts w:ascii="Times New Roman" w:hAnsi="Times New Roman" w:cs="Times New Roman"/>
          </w:rPr>
          <w:t>https://www.youtube.com/watch?v=xZFPe2RsaqY</w:t>
        </w:r>
      </w:hyperlink>
      <w:r w:rsidR="009A7292">
        <w:rPr>
          <w:rFonts w:ascii="Times New Roman" w:hAnsi="Times New Roman" w:cs="Times New Roman"/>
        </w:rPr>
        <w:t xml:space="preserve"> 2.50 minutes (also Hawaii and the Dakotas)</w:t>
      </w:r>
      <w:r w:rsidR="00E3429C">
        <w:rPr>
          <w:rFonts w:ascii="Times New Roman" w:hAnsi="Times New Roman" w:cs="Times New Roman"/>
        </w:rPr>
        <w:t xml:space="preserve"> (excellent) </w:t>
      </w:r>
    </w:p>
    <w:p w14:paraId="1F6E4CF9" w14:textId="77777777" w:rsidR="009A7292" w:rsidRDefault="009A7292" w:rsidP="009A7292">
      <w:pPr>
        <w:spacing w:after="0" w:line="240" w:lineRule="auto"/>
        <w:ind w:left="720"/>
        <w:rPr>
          <w:rFonts w:ascii="Times New Roman" w:hAnsi="Times New Roman" w:cs="Times New Roman"/>
        </w:rPr>
      </w:pPr>
    </w:p>
    <w:p w14:paraId="658BBE20"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 xml:space="preserve">NACHC “What is a Community Health Center?” nachcmedia </w:t>
      </w:r>
    </w:p>
    <w:p w14:paraId="3D09D161" w14:textId="77777777" w:rsidR="009A7292" w:rsidRDefault="00522D57" w:rsidP="009A7292">
      <w:pPr>
        <w:spacing w:after="0" w:line="240" w:lineRule="auto"/>
        <w:ind w:left="720"/>
        <w:rPr>
          <w:rFonts w:ascii="Times New Roman" w:hAnsi="Times New Roman" w:cs="Times New Roman"/>
        </w:rPr>
      </w:pPr>
      <w:hyperlink r:id="rId56" w:history="1">
        <w:r w:rsidR="009A7292" w:rsidRPr="00D848F4">
          <w:rPr>
            <w:rStyle w:val="Hyperlink"/>
            <w:rFonts w:ascii="Times New Roman" w:hAnsi="Times New Roman" w:cs="Times New Roman"/>
          </w:rPr>
          <w:t>https://www.youtube.com/watch?v=NSGIrdNnRvw</w:t>
        </w:r>
      </w:hyperlink>
      <w:r w:rsidR="009A7292">
        <w:rPr>
          <w:rFonts w:ascii="Times New Roman" w:hAnsi="Times New Roman" w:cs="Times New Roman"/>
        </w:rPr>
        <w:t xml:space="preserve">  18 minutes</w:t>
      </w:r>
    </w:p>
    <w:p w14:paraId="3CB24477" w14:textId="77777777" w:rsidR="009A7292" w:rsidRDefault="009A7292" w:rsidP="009A7292">
      <w:pPr>
        <w:spacing w:after="0" w:line="240" w:lineRule="auto"/>
        <w:ind w:left="720"/>
        <w:rPr>
          <w:rFonts w:ascii="Times New Roman" w:hAnsi="Times New Roman" w:cs="Times New Roman"/>
        </w:rPr>
      </w:pPr>
    </w:p>
    <w:p w14:paraId="1DF954FC"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NACHC “America’s Health Centers: An Enduring Legacy, Value for Today and Tomorrow” nachcmedia</w:t>
      </w:r>
    </w:p>
    <w:p w14:paraId="013E1387" w14:textId="77777777" w:rsidR="009A7292" w:rsidRDefault="00522D57" w:rsidP="009A7292">
      <w:pPr>
        <w:spacing w:after="0" w:line="240" w:lineRule="auto"/>
        <w:ind w:left="720"/>
        <w:rPr>
          <w:rFonts w:ascii="Times New Roman" w:hAnsi="Times New Roman" w:cs="Times New Roman"/>
        </w:rPr>
      </w:pPr>
      <w:hyperlink r:id="rId57" w:history="1">
        <w:r w:rsidR="009A7292" w:rsidRPr="00D848F4">
          <w:rPr>
            <w:rStyle w:val="Hyperlink"/>
            <w:rFonts w:ascii="Times New Roman" w:hAnsi="Times New Roman" w:cs="Times New Roman"/>
          </w:rPr>
          <w:t>https://www.youtube.com/watch?v=aV9jJpX0PZI</w:t>
        </w:r>
      </w:hyperlink>
      <w:r w:rsidR="009A7292">
        <w:rPr>
          <w:rFonts w:ascii="Times New Roman" w:hAnsi="Times New Roman" w:cs="Times New Roman"/>
        </w:rPr>
        <w:t xml:space="preserve"> 5.28 minutes</w:t>
      </w:r>
    </w:p>
    <w:p w14:paraId="457FDC90" w14:textId="77777777" w:rsidR="009A7292" w:rsidRDefault="009A7292" w:rsidP="009A7292">
      <w:pPr>
        <w:spacing w:after="0" w:line="240" w:lineRule="auto"/>
        <w:ind w:left="720"/>
        <w:rPr>
          <w:rFonts w:ascii="Times New Roman" w:hAnsi="Times New Roman" w:cs="Times New Roman"/>
        </w:rPr>
      </w:pPr>
    </w:p>
    <w:p w14:paraId="553D54D5"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“HRSA Chalktalk: The Health Center Program” hrsatube</w:t>
      </w:r>
    </w:p>
    <w:p w14:paraId="2CEC507D" w14:textId="77777777" w:rsidR="009A7292" w:rsidRDefault="00522D57" w:rsidP="009A7292">
      <w:pPr>
        <w:spacing w:after="0" w:line="240" w:lineRule="auto"/>
        <w:ind w:left="720"/>
        <w:rPr>
          <w:rFonts w:ascii="Times New Roman" w:hAnsi="Times New Roman" w:cs="Times New Roman"/>
        </w:rPr>
      </w:pPr>
      <w:hyperlink r:id="rId58" w:history="1">
        <w:r w:rsidR="009A7292" w:rsidRPr="00D848F4">
          <w:rPr>
            <w:rStyle w:val="Hyperlink"/>
            <w:rFonts w:ascii="Times New Roman" w:hAnsi="Times New Roman" w:cs="Times New Roman"/>
          </w:rPr>
          <w:t>https://www.youtube.com/watch?v=j80B4ckjOT8</w:t>
        </w:r>
      </w:hyperlink>
      <w:r w:rsidR="009A7292">
        <w:rPr>
          <w:rFonts w:ascii="Times New Roman" w:hAnsi="Times New Roman" w:cs="Times New Roman"/>
        </w:rPr>
        <w:t xml:space="preserve"> 3.36 minutes</w:t>
      </w:r>
    </w:p>
    <w:p w14:paraId="00D88E7A" w14:textId="77777777" w:rsidR="009A7292" w:rsidRDefault="009A7292" w:rsidP="009A7292">
      <w:pPr>
        <w:spacing w:after="0" w:line="240" w:lineRule="auto"/>
        <w:ind w:left="720"/>
        <w:rPr>
          <w:rFonts w:ascii="Times New Roman" w:hAnsi="Times New Roman" w:cs="Times New Roman"/>
        </w:rPr>
      </w:pPr>
    </w:p>
    <w:p w14:paraId="0EDE813D"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NACHC “Paving the Road to Good Health” nachcmedia</w:t>
      </w:r>
    </w:p>
    <w:p w14:paraId="0910CD5E" w14:textId="77777777" w:rsidR="009A7292" w:rsidRDefault="00522D57" w:rsidP="009A7292">
      <w:pPr>
        <w:spacing w:after="0" w:line="240" w:lineRule="auto"/>
        <w:ind w:left="720"/>
        <w:rPr>
          <w:rFonts w:ascii="Times New Roman" w:hAnsi="Times New Roman" w:cs="Times New Roman"/>
        </w:rPr>
      </w:pPr>
      <w:hyperlink r:id="rId59" w:history="1">
        <w:r w:rsidR="009A7292" w:rsidRPr="00D848F4">
          <w:rPr>
            <w:rStyle w:val="Hyperlink"/>
            <w:rFonts w:ascii="Times New Roman" w:hAnsi="Times New Roman" w:cs="Times New Roman"/>
          </w:rPr>
          <w:t>https://www.youtube.com/watch?v=dXOc93wJLT4</w:t>
        </w:r>
      </w:hyperlink>
      <w:r w:rsidR="009A7292">
        <w:rPr>
          <w:rFonts w:ascii="Times New Roman" w:hAnsi="Times New Roman" w:cs="Times New Roman"/>
        </w:rPr>
        <w:t xml:space="preserve"> 1.06 minutes</w:t>
      </w:r>
    </w:p>
    <w:p w14:paraId="64A343B5" w14:textId="77777777" w:rsidR="009A7292" w:rsidRDefault="009A7292" w:rsidP="009A7292">
      <w:pPr>
        <w:spacing w:after="0" w:line="240" w:lineRule="auto"/>
        <w:ind w:left="720"/>
        <w:rPr>
          <w:rFonts w:ascii="Times New Roman" w:hAnsi="Times New Roman" w:cs="Times New Roman"/>
        </w:rPr>
      </w:pPr>
    </w:p>
    <w:p w14:paraId="666973EB" w14:textId="77777777" w:rsidR="009A7292" w:rsidRDefault="009A7292" w:rsidP="009A7292">
      <w:pPr>
        <w:spacing w:after="0" w:line="240" w:lineRule="auto"/>
        <w:ind w:left="720"/>
        <w:rPr>
          <w:rFonts w:ascii="Times New Roman" w:hAnsi="Times New Roman" w:cs="Times New Roman"/>
        </w:rPr>
      </w:pPr>
      <w:r>
        <w:rPr>
          <w:rFonts w:ascii="Times New Roman" w:hAnsi="Times New Roman" w:cs="Times New Roman"/>
        </w:rPr>
        <w:t>Iowa PCA “Board Member Responsibilities” – youtube 10 minutes</w:t>
      </w:r>
    </w:p>
    <w:p w14:paraId="7690FBF3" w14:textId="77777777" w:rsidR="009A7292" w:rsidRDefault="00522D57" w:rsidP="009A7292">
      <w:pPr>
        <w:spacing w:after="0" w:line="240" w:lineRule="auto"/>
        <w:ind w:left="720"/>
        <w:rPr>
          <w:rFonts w:ascii="Times New Roman" w:hAnsi="Times New Roman" w:cs="Times New Roman"/>
        </w:rPr>
      </w:pPr>
      <w:hyperlink r:id="rId60" w:history="1">
        <w:r w:rsidR="009A7292" w:rsidRPr="00D848F4">
          <w:rPr>
            <w:rStyle w:val="Hyperlink"/>
            <w:rFonts w:ascii="Times New Roman" w:hAnsi="Times New Roman" w:cs="Times New Roman"/>
          </w:rPr>
          <w:t>https://www.youtube.com/watch?v=YKBtLipdewI&amp;feature=youtu.be</w:t>
        </w:r>
      </w:hyperlink>
      <w:r w:rsidR="00E3429C">
        <w:rPr>
          <w:rFonts w:ascii="Times New Roman" w:hAnsi="Times New Roman" w:cs="Times New Roman"/>
        </w:rPr>
        <w:t xml:space="preserve"> (excellent</w:t>
      </w:r>
      <w:r w:rsidR="009A7292">
        <w:rPr>
          <w:rFonts w:ascii="Times New Roman" w:hAnsi="Times New Roman" w:cs="Times New Roman"/>
        </w:rPr>
        <w:t>)</w:t>
      </w:r>
    </w:p>
    <w:p w14:paraId="331E839A" w14:textId="77777777" w:rsidR="009A7292" w:rsidRDefault="009A7292" w:rsidP="009A7292">
      <w:pPr>
        <w:spacing w:after="0" w:line="240" w:lineRule="auto"/>
        <w:ind w:left="720"/>
        <w:rPr>
          <w:rFonts w:ascii="Times New Roman" w:hAnsi="Times New Roman" w:cs="Times New Roman"/>
        </w:rPr>
      </w:pPr>
    </w:p>
    <w:p w14:paraId="34AB7B32" w14:textId="77777777" w:rsidR="009A7292" w:rsidRDefault="009A7292" w:rsidP="009A7292">
      <w:pPr>
        <w:spacing w:after="0" w:line="240" w:lineRule="auto"/>
        <w:ind w:left="720"/>
        <w:rPr>
          <w:rStyle w:val="Hyperlink"/>
          <w:rFonts w:ascii="Times New Roman" w:hAnsi="Times New Roman" w:cs="Times New Roman"/>
          <w:u w:val="none"/>
        </w:rPr>
      </w:pPr>
    </w:p>
    <w:p w14:paraId="31A1F53F" w14:textId="77777777" w:rsidR="009A7292" w:rsidRDefault="009A7292" w:rsidP="009A7292">
      <w:pPr>
        <w:spacing w:after="0" w:line="240" w:lineRule="auto"/>
        <w:rPr>
          <w:rStyle w:val="Hyperlink"/>
          <w:rFonts w:ascii="Times New Roman" w:hAnsi="Times New Roman" w:cs="Times New Roman"/>
          <w:u w:val="none"/>
        </w:rPr>
      </w:pPr>
    </w:p>
    <w:sectPr w:rsidR="009A7292" w:rsidSect="00F552D6">
      <w:footerReference w:type="default" r:id="rId6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33C1B" w14:textId="77777777" w:rsidR="00554E93" w:rsidRDefault="00554E93" w:rsidP="00DD61A9">
      <w:pPr>
        <w:spacing w:after="0" w:line="240" w:lineRule="auto"/>
      </w:pPr>
      <w:r>
        <w:separator/>
      </w:r>
    </w:p>
  </w:endnote>
  <w:endnote w:type="continuationSeparator" w:id="0">
    <w:p w14:paraId="1860F8B7" w14:textId="77777777" w:rsidR="00554E93" w:rsidRDefault="00554E93" w:rsidP="00DD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0B7E" w14:textId="77777777" w:rsidR="00DD61A9" w:rsidRPr="00DD61A9" w:rsidRDefault="00DD61A9" w:rsidP="00DD61A9">
    <w:pPr>
      <w:pStyle w:val="Footer"/>
      <w:pBdr>
        <w:top w:val="single" w:sz="4" w:space="8" w:color="4472C4" w:themeColor="accent1"/>
      </w:pBdr>
      <w:tabs>
        <w:tab w:val="clear" w:pos="4680"/>
        <w:tab w:val="clear" w:pos="9360"/>
        <w:tab w:val="right" w:pos="9936"/>
      </w:tabs>
      <w:spacing w:before="360"/>
      <w:contextualSpacing/>
      <w:rPr>
        <w:rFonts w:ascii="Times New Roman" w:hAnsi="Times New Roman" w:cs="Times New Roman"/>
        <w:noProof/>
        <w:color w:val="404040" w:themeColor="text1" w:themeTint="BF"/>
      </w:rPr>
    </w:pPr>
    <w:r w:rsidRPr="00DD61A9">
      <w:rPr>
        <w:rFonts w:ascii="Times New Roman" w:hAnsi="Times New Roman" w:cs="Times New Roman"/>
        <w:noProof/>
        <w:color w:val="404040" w:themeColor="text1" w:themeTint="BF"/>
      </w:rPr>
      <w:t>Best National Online PCA Resources  - Governace, May 2017</w:t>
    </w:r>
  </w:p>
  <w:p w14:paraId="19CCB6CB" w14:textId="77777777" w:rsidR="00DD61A9" w:rsidRPr="00DD61A9" w:rsidRDefault="00DD61A9" w:rsidP="00DD61A9">
    <w:pPr>
      <w:pStyle w:val="Footer"/>
      <w:pBdr>
        <w:top w:val="single" w:sz="4" w:space="8" w:color="4472C4" w:themeColor="accent1"/>
      </w:pBdr>
      <w:tabs>
        <w:tab w:val="clear" w:pos="4680"/>
        <w:tab w:val="clear" w:pos="9360"/>
        <w:tab w:val="right" w:pos="9936"/>
      </w:tabs>
      <w:spacing w:before="360"/>
      <w:contextualSpacing/>
      <w:rPr>
        <w:rFonts w:ascii="Times New Roman" w:hAnsi="Times New Roman" w:cs="Times New Roman"/>
        <w:noProof/>
        <w:color w:val="404040" w:themeColor="text1" w:themeTint="BF"/>
      </w:rPr>
    </w:pPr>
    <w:r w:rsidRPr="00DD61A9">
      <w:rPr>
        <w:rFonts w:ascii="Times New Roman" w:hAnsi="Times New Roman" w:cs="Times New Roman"/>
        <w:noProof/>
        <w:color w:val="404040" w:themeColor="text1" w:themeTint="BF"/>
      </w:rPr>
      <w:t>OurHeadsTogether, LLC</w:t>
    </w:r>
    <w:r w:rsidRPr="00DD61A9">
      <w:rPr>
        <w:rFonts w:ascii="Times New Roman" w:hAnsi="Times New Roman" w:cs="Times New Roman"/>
        <w:noProof/>
        <w:color w:val="404040" w:themeColor="text1" w:themeTint="BF"/>
      </w:rPr>
      <w:tab/>
    </w:r>
    <w:r w:rsidRPr="00DD61A9">
      <w:rPr>
        <w:rFonts w:ascii="Times New Roman" w:hAnsi="Times New Roman" w:cs="Times New Roman"/>
        <w:noProof/>
        <w:color w:val="404040" w:themeColor="text1" w:themeTint="BF"/>
      </w:rPr>
      <w:fldChar w:fldCharType="begin"/>
    </w:r>
    <w:r w:rsidRPr="00DD61A9">
      <w:rPr>
        <w:rFonts w:ascii="Times New Roman" w:hAnsi="Times New Roman" w:cs="Times New Roman"/>
        <w:noProof/>
        <w:color w:val="404040" w:themeColor="text1" w:themeTint="BF"/>
      </w:rPr>
      <w:instrText xml:space="preserve"> PAGE   \* MERGEFORMAT </w:instrText>
    </w:r>
    <w:r w:rsidRPr="00DD61A9">
      <w:rPr>
        <w:rFonts w:ascii="Times New Roman" w:hAnsi="Times New Roman" w:cs="Times New Roman"/>
        <w:noProof/>
        <w:color w:val="404040" w:themeColor="text1" w:themeTint="BF"/>
      </w:rPr>
      <w:fldChar w:fldCharType="separate"/>
    </w:r>
    <w:r w:rsidR="00522D57">
      <w:rPr>
        <w:rFonts w:ascii="Times New Roman" w:hAnsi="Times New Roman" w:cs="Times New Roman"/>
        <w:noProof/>
        <w:color w:val="404040" w:themeColor="text1" w:themeTint="BF"/>
      </w:rPr>
      <w:t>1</w:t>
    </w:r>
    <w:r w:rsidRPr="00DD61A9">
      <w:rPr>
        <w:rFonts w:ascii="Times New Roman" w:hAnsi="Times New Roman" w:cs="Times New Roman"/>
        <w:noProof/>
        <w:color w:val="404040" w:themeColor="text1" w:themeTint="BF"/>
      </w:rPr>
      <w:fldChar w:fldCharType="end"/>
    </w:r>
  </w:p>
  <w:p w14:paraId="5D8D514D" w14:textId="77777777" w:rsidR="00DD61A9" w:rsidRPr="00DD61A9" w:rsidRDefault="00DD61A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41B0" w14:textId="77777777" w:rsidR="00554E93" w:rsidRDefault="00554E93" w:rsidP="00DD61A9">
      <w:pPr>
        <w:spacing w:after="0" w:line="240" w:lineRule="auto"/>
      </w:pPr>
      <w:r>
        <w:separator/>
      </w:r>
    </w:p>
  </w:footnote>
  <w:footnote w:type="continuationSeparator" w:id="0">
    <w:p w14:paraId="27FCE691" w14:textId="77777777" w:rsidR="00554E93" w:rsidRDefault="00554E93" w:rsidP="00DD6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45E4"/>
    <w:multiLevelType w:val="multilevel"/>
    <w:tmpl w:val="17E0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5B"/>
    <w:rsid w:val="0000367A"/>
    <w:rsid w:val="000731F1"/>
    <w:rsid w:val="002B49F4"/>
    <w:rsid w:val="00333488"/>
    <w:rsid w:val="00366021"/>
    <w:rsid w:val="003A4586"/>
    <w:rsid w:val="00445631"/>
    <w:rsid w:val="004809AF"/>
    <w:rsid w:val="00514C2D"/>
    <w:rsid w:val="00522D57"/>
    <w:rsid w:val="00554E93"/>
    <w:rsid w:val="00631653"/>
    <w:rsid w:val="00672A64"/>
    <w:rsid w:val="007232F4"/>
    <w:rsid w:val="00790857"/>
    <w:rsid w:val="00803BE2"/>
    <w:rsid w:val="00852191"/>
    <w:rsid w:val="008C37CE"/>
    <w:rsid w:val="008E7584"/>
    <w:rsid w:val="00977D5E"/>
    <w:rsid w:val="009A3CD0"/>
    <w:rsid w:val="009A7292"/>
    <w:rsid w:val="00A05526"/>
    <w:rsid w:val="00A25BBC"/>
    <w:rsid w:val="00B67A8E"/>
    <w:rsid w:val="00B92801"/>
    <w:rsid w:val="00BD667C"/>
    <w:rsid w:val="00CD3FC2"/>
    <w:rsid w:val="00CF175B"/>
    <w:rsid w:val="00DD61A9"/>
    <w:rsid w:val="00E3429C"/>
    <w:rsid w:val="00ED21FE"/>
    <w:rsid w:val="00F06181"/>
    <w:rsid w:val="00F32BD2"/>
    <w:rsid w:val="00F5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B01F"/>
  <w15:chartTrackingRefBased/>
  <w15:docId w15:val="{5A00BCBD-60A0-4AB7-95CB-A47C60B7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75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F175B"/>
    <w:rPr>
      <w:color w:val="0563C1" w:themeColor="hyperlink"/>
      <w:u w:val="single"/>
    </w:rPr>
  </w:style>
  <w:style w:type="character" w:styleId="Mention">
    <w:name w:val="Mention"/>
    <w:basedOn w:val="DefaultParagraphFont"/>
    <w:uiPriority w:val="99"/>
    <w:semiHidden/>
    <w:unhideWhenUsed/>
    <w:rsid w:val="00CF175B"/>
    <w:rPr>
      <w:color w:val="2B579A"/>
      <w:shd w:val="clear" w:color="auto" w:fill="E6E6E6"/>
    </w:rPr>
  </w:style>
  <w:style w:type="character" w:styleId="FollowedHyperlink">
    <w:name w:val="FollowedHyperlink"/>
    <w:basedOn w:val="DefaultParagraphFont"/>
    <w:uiPriority w:val="99"/>
    <w:semiHidden/>
    <w:unhideWhenUsed/>
    <w:rsid w:val="000731F1"/>
    <w:rPr>
      <w:color w:val="954F72" w:themeColor="followedHyperlink"/>
      <w:u w:val="single"/>
    </w:rPr>
  </w:style>
  <w:style w:type="table" w:styleId="TableGrid">
    <w:name w:val="Table Grid"/>
    <w:basedOn w:val="TableNormal"/>
    <w:uiPriority w:val="39"/>
    <w:rsid w:val="00B9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57"/>
    <w:rPr>
      <w:rFonts w:ascii="Segoe UI" w:hAnsi="Segoe UI" w:cs="Segoe UI"/>
      <w:sz w:val="18"/>
      <w:szCs w:val="18"/>
    </w:rPr>
  </w:style>
  <w:style w:type="paragraph" w:styleId="Header">
    <w:name w:val="header"/>
    <w:basedOn w:val="Normal"/>
    <w:link w:val="HeaderChar"/>
    <w:uiPriority w:val="99"/>
    <w:unhideWhenUsed/>
    <w:rsid w:val="00DD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A9"/>
  </w:style>
  <w:style w:type="paragraph" w:styleId="Footer">
    <w:name w:val="footer"/>
    <w:basedOn w:val="Normal"/>
    <w:link w:val="FooterChar"/>
    <w:uiPriority w:val="99"/>
    <w:unhideWhenUsed/>
    <w:qFormat/>
    <w:rsid w:val="00DD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chc.org/wp-content/uploads/2015/02/Health-Center-19-requirements.pdf" TargetMode="External"/><Relationship Id="rId18" Type="http://schemas.openxmlformats.org/officeDocument/2006/relationships/hyperlink" Target="https://oig.hhs.gov/compliance/compliance-guidance/docs/Practical-Guidance-for-Health-Care-Boards-on-Compliance-Oversight.pdf" TargetMode="External"/><Relationship Id="rId26" Type="http://schemas.openxmlformats.org/officeDocument/2006/relationships/hyperlink" Target="http://www.aachc.org/wp-content/uploads/2014/01/Governance-Workbook-8-18.pdf" TargetMode="External"/><Relationship Id="rId39" Type="http://schemas.openxmlformats.org/officeDocument/2006/relationships/hyperlink" Target="http://champsonline.org/tools-products/chc-board-resources/chc-board-composition-recruitment" TargetMode="External"/><Relationship Id="rId21" Type="http://schemas.openxmlformats.org/officeDocument/2006/relationships/hyperlink" Target="http://bphc.hrsa.gov/technicalassistance/newguide/bphcwebguide.pdf" TargetMode="External"/><Relationship Id="rId34" Type="http://schemas.openxmlformats.org/officeDocument/2006/relationships/hyperlink" Target="http://aachc.org/wp-content/uploads/2014/01/Ensuring-Compliant-Health-Center-Bylaws-and-Effectively-Addressing-Conflicts-of-Interest.pdf" TargetMode="External"/><Relationship Id="rId42" Type="http://schemas.openxmlformats.org/officeDocument/2006/relationships/hyperlink" Target="http://champsonline.org/tools-products/chc-board-resources/the-edbod-relationship" TargetMode="External"/><Relationship Id="rId47" Type="http://schemas.openxmlformats.org/officeDocument/2006/relationships/hyperlink" Target="https://www.machc.com/content/board-governance" TargetMode="External"/><Relationship Id="rId50" Type="http://schemas.openxmlformats.org/officeDocument/2006/relationships/hyperlink" Target="https://www.slideshare.net/michiganpca/needs-assessment-an-overview-of-requirements-for-sacnap-opportunities" TargetMode="External"/><Relationship Id="rId55" Type="http://schemas.openxmlformats.org/officeDocument/2006/relationships/hyperlink" Target="https://www.youtube.com/watch?v=xZFPe2Rsaq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achc.org/wp-content/uploads/2015/02/pin201402.pdf" TargetMode="External"/><Relationship Id="rId20" Type="http://schemas.openxmlformats.org/officeDocument/2006/relationships/hyperlink" Target="http://bphc.hrsa.gov/programrequirements/policies/pin199824.html" TargetMode="External"/><Relationship Id="rId29" Type="http://schemas.openxmlformats.org/officeDocument/2006/relationships/hyperlink" Target="http://mylearning.nachc.com/diweb/catalog/item/id/252274" TargetMode="External"/><Relationship Id="rId41" Type="http://schemas.openxmlformats.org/officeDocument/2006/relationships/hyperlink" Target="http://champsonline.org/tools-products/chc-board-resources/chc-board-roles-responsibilities" TargetMode="External"/><Relationship Id="rId54" Type="http://schemas.openxmlformats.org/officeDocument/2006/relationships/hyperlink" Target="http://www.wypca.org/publications.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hc.org/wp-content/uploads/2015/02/PIN-2014-01.pdf" TargetMode="External"/><Relationship Id="rId24" Type="http://schemas.openxmlformats.org/officeDocument/2006/relationships/hyperlink" Target="http://mylearning.nachc.com/diweb/catalog" TargetMode="External"/><Relationship Id="rId32" Type="http://schemas.openxmlformats.org/officeDocument/2006/relationships/hyperlink" Target="http://mylearning.nachc.com/diweb/catalog/item/id/733486" TargetMode="External"/><Relationship Id="rId37" Type="http://schemas.openxmlformats.org/officeDocument/2006/relationships/hyperlink" Target="http://aachc.org/wp-content/uploads/2014/01/Moving-Toward-a-High-Performing-Health-Center-Board.pdf" TargetMode="External"/><Relationship Id="rId40" Type="http://schemas.openxmlformats.org/officeDocument/2006/relationships/hyperlink" Target="http://champsonline.org/tools-products/chc-board-resources/board-member-orientation-retention" TargetMode="External"/><Relationship Id="rId45" Type="http://schemas.openxmlformats.org/officeDocument/2006/relationships/hyperlink" Target="http://champsonline.org/tools-products/chc-board-resources/evaluation-assessment" TargetMode="External"/><Relationship Id="rId53" Type="http://schemas.openxmlformats.org/officeDocument/2006/relationships/hyperlink" Target="http://www.nwrpca.org/events/event_details.asp?legacy=1&amp;id=854307" TargetMode="External"/><Relationship Id="rId58" Type="http://schemas.openxmlformats.org/officeDocument/2006/relationships/hyperlink" Target="https://www.youtube.com/watch?v=j80B4ckjOT8" TargetMode="External"/><Relationship Id="rId5" Type="http://schemas.openxmlformats.org/officeDocument/2006/relationships/webSettings" Target="webSettings.xml"/><Relationship Id="rId15" Type="http://schemas.openxmlformats.org/officeDocument/2006/relationships/hyperlink" Target="http://www.aachc.org/wp-content/uploads/2015/02/form5a.pdf" TargetMode="External"/><Relationship Id="rId23" Type="http://schemas.openxmlformats.org/officeDocument/2006/relationships/hyperlink" Target="http://www.nachc.org/trainings-and-conferences/governance/" TargetMode="External"/><Relationship Id="rId28" Type="http://schemas.openxmlformats.org/officeDocument/2006/relationships/hyperlink" Target="http://mylearning.nachc.com/diweb/catalog/item/id/262628/q/c=76&amp;q=Introduction*20to*20Health*20Centers&amp;t=3369" TargetMode="External"/><Relationship Id="rId36" Type="http://schemas.openxmlformats.org/officeDocument/2006/relationships/hyperlink" Target="http://aachc.org/wp-content/uploads/2014/01/Governance-Webinar-Presentation-11-29-12-Large-Print.pdf" TargetMode="External"/><Relationship Id="rId49" Type="http://schemas.openxmlformats.org/officeDocument/2006/relationships/hyperlink" Target="https://oig.hhs.gov/compliance/compliance-guidance/docs/Practical-Guidance-for-Health-Care-Boards-on-Compliance-Oversight.pdf" TargetMode="External"/><Relationship Id="rId57" Type="http://schemas.openxmlformats.org/officeDocument/2006/relationships/hyperlink" Target="https://www.youtube.com/watch?v=aV9jJpX0PZI" TargetMode="External"/><Relationship Id="rId61" Type="http://schemas.openxmlformats.org/officeDocument/2006/relationships/footer" Target="footer1.xml"/><Relationship Id="rId10" Type="http://schemas.openxmlformats.org/officeDocument/2006/relationships/hyperlink" Target="http://www.aachc.org/wp-content/uploads/2015/02/330-legislation-Copy.pdf" TargetMode="External"/><Relationship Id="rId19" Type="http://schemas.openxmlformats.org/officeDocument/2006/relationships/hyperlink" Target="http://bphc.hrsa.gov/programrequirements/policies/pin199727.html" TargetMode="External"/><Relationship Id="rId31" Type="http://schemas.openxmlformats.org/officeDocument/2006/relationships/hyperlink" Target="http://mylearning.nachc.com/diweb/catalog/item/eid/PB0815TTA1;jsessionid=26D82C9568F7884C4D4B13194C1CE4A9.worker1" TargetMode="External"/><Relationship Id="rId44" Type="http://schemas.openxmlformats.org/officeDocument/2006/relationships/hyperlink" Target="http://champsonline.org/tools-products/chc-board-resources/chc-board-committees" TargetMode="External"/><Relationship Id="rId52" Type="http://schemas.openxmlformats.org/officeDocument/2006/relationships/hyperlink" Target="http://www.mpca.net/?page=ERC_governance" TargetMode="External"/><Relationship Id="rId60" Type="http://schemas.openxmlformats.org/officeDocument/2006/relationships/hyperlink" Target="https://www.youtube.com/watch?v=YKBtLipdewI&amp;feature=youtu.be" TargetMode="External"/><Relationship Id="rId4" Type="http://schemas.openxmlformats.org/officeDocument/2006/relationships/settings" Target="settings.xml"/><Relationship Id="rId9" Type="http://schemas.openxmlformats.org/officeDocument/2006/relationships/hyperlink" Target="https://bphc.hrsa.gov/programrequirements/resourcecenter/governance/index.html" TargetMode="External"/><Relationship Id="rId14" Type="http://schemas.openxmlformats.org/officeDocument/2006/relationships/hyperlink" Target="https://bphc.hrsa.gov/programrequirements/svguide.html" TargetMode="External"/><Relationship Id="rId22" Type="http://schemas.openxmlformats.org/officeDocument/2006/relationships/hyperlink" Target="https://bphc.hrsa.gov/technicalassistance/newguide/5cconflictinterest.pdf" TargetMode="External"/><Relationship Id="rId27" Type="http://schemas.openxmlformats.org/officeDocument/2006/relationships/hyperlink" Target="http://mylearning.nachc.com/diweb/catalog/item/id/264528/q/q=governance*20videos&amp;c=76&amp;n=2&amp;o=-d" TargetMode="External"/><Relationship Id="rId30" Type="http://schemas.openxmlformats.org/officeDocument/2006/relationships/hyperlink" Target="http://iweb.nachc.com/Purchase/CatalogSearchResults.aspx?Option=1&amp;ProductTypeText=Governance+Series+Bulletins+%28English%29&amp;ProductTypeValue=13" TargetMode="External"/><Relationship Id="rId35" Type="http://schemas.openxmlformats.org/officeDocument/2006/relationships/hyperlink" Target="http://www.nachc.org/trainings-and-conferences/" TargetMode="External"/><Relationship Id="rId43" Type="http://schemas.openxmlformats.org/officeDocument/2006/relationships/hyperlink" Target="http://champsonline.org/tools-products/chc-board-resources/effective-board-meetings" TargetMode="External"/><Relationship Id="rId48" Type="http://schemas.openxmlformats.org/officeDocument/2006/relationships/hyperlink" Target="http://www.caplink.org/images/stories/Resources/publications/Toolkit-Creating-a-Dynamic-and-Useful-Strategic-Plan.pdf" TargetMode="External"/><Relationship Id="rId56" Type="http://schemas.openxmlformats.org/officeDocument/2006/relationships/hyperlink" Target="https://www.youtube.com/watch?v=NSGIrdNnRvw" TargetMode="External"/><Relationship Id="rId8" Type="http://schemas.openxmlformats.org/officeDocument/2006/relationships/hyperlink" Target="https://bphc.hrsa.gov/" TargetMode="External"/><Relationship Id="rId51" Type="http://schemas.openxmlformats.org/officeDocument/2006/relationships/hyperlink" Target="http://c.ymcdn.com/sites/www.mpca.net/resource/resmgr/Board_Governance/2016/Quality_-_Your_Role_as_a_Boa.pdf" TargetMode="External"/><Relationship Id="rId3" Type="http://schemas.openxmlformats.org/officeDocument/2006/relationships/styles" Target="styles.xml"/><Relationship Id="rId12" Type="http://schemas.openxmlformats.org/officeDocument/2006/relationships/hyperlink" Target="http://champsonline.org/assets/files/ToolsProducts/CHCBoardResources/BoardDocs/governingboardhandbook.pdf" TargetMode="External"/><Relationship Id="rId17" Type="http://schemas.openxmlformats.org/officeDocument/2006/relationships/hyperlink" Target="https://bphc.hrsa.gov/ftca/about/index.html" TargetMode="External"/><Relationship Id="rId25" Type="http://schemas.openxmlformats.org/officeDocument/2006/relationships/hyperlink" Target="http://iweb.nachc.com/Purchase/SearchCatalog.aspx?ReturnPage" TargetMode="External"/><Relationship Id="rId33" Type="http://schemas.openxmlformats.org/officeDocument/2006/relationships/hyperlink" Target="http://cchn.org/wp-content/uploads/2014/11/Characteristics-of-a-high-performing-board.pdf" TargetMode="External"/><Relationship Id="rId38" Type="http://schemas.openxmlformats.org/officeDocument/2006/relationships/hyperlink" Target="http://www.lgbthealtheducation.org/wp-content/uploads/LGBTHealthforBoards-Final.pdf" TargetMode="External"/><Relationship Id="rId46" Type="http://schemas.openxmlformats.org/officeDocument/2006/relationships/hyperlink" Target="http://champsonline.org/tools-products/chc-board-resources/continuing-chc-board-education" TargetMode="External"/><Relationship Id="rId59" Type="http://schemas.openxmlformats.org/officeDocument/2006/relationships/hyperlink" Target="https://www.youtube.com/watch?v=dXOc93wJL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EB86-2C93-4467-9693-8189F15F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2011</Words>
  <Characters>11466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Frideres</dc:creator>
  <cp:keywords/>
  <dc:description/>
  <cp:lastModifiedBy>Cindy Stergar</cp:lastModifiedBy>
  <cp:revision>2</cp:revision>
  <cp:lastPrinted>2017-05-30T15:50:00Z</cp:lastPrinted>
  <dcterms:created xsi:type="dcterms:W3CDTF">2017-05-30T22:12:00Z</dcterms:created>
  <dcterms:modified xsi:type="dcterms:W3CDTF">2017-05-30T22:12:00Z</dcterms:modified>
</cp:coreProperties>
</file>