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6FDC" w14:textId="77777777" w:rsidR="00C65937" w:rsidRPr="00C65937" w:rsidRDefault="00C65937" w:rsidP="00C65937">
      <w:pPr>
        <w:spacing w:before="300" w:after="150" w:line="600" w:lineRule="atLeast"/>
        <w:jc w:val="center"/>
        <w:outlineLvl w:val="0"/>
        <w:rPr>
          <w:rFonts w:ascii="inherit" w:eastAsia="Times New Roman" w:hAnsi="inherit" w:cs="Times New Roman"/>
          <w:b/>
          <w:bCs/>
          <w:color w:val="494949"/>
          <w:kern w:val="36"/>
          <w:sz w:val="54"/>
          <w:szCs w:val="54"/>
        </w:rPr>
      </w:pPr>
      <w:r w:rsidRPr="00C65937">
        <w:rPr>
          <w:rFonts w:ascii="inherit" w:eastAsia="Times New Roman" w:hAnsi="inherit" w:cs="Times New Roman"/>
          <w:b/>
          <w:bCs/>
          <w:color w:val="494949"/>
          <w:kern w:val="36"/>
          <w:sz w:val="54"/>
          <w:szCs w:val="54"/>
        </w:rPr>
        <w:t>How to Use a Progressive Discipline System</w:t>
      </w:r>
    </w:p>
    <w:p w14:paraId="247B969F" w14:textId="77777777" w:rsidR="00C65937" w:rsidRPr="00C65937" w:rsidRDefault="00C65937" w:rsidP="00C65937">
      <w:pPr>
        <w:spacing w:after="150" w:line="330" w:lineRule="atLeast"/>
        <w:rPr>
          <w:rFonts w:ascii="Times New Roman" w:eastAsia="Times New Roman" w:hAnsi="Times New Roman" w:cs="Times New Roman"/>
          <w:color w:val="494949"/>
        </w:rPr>
      </w:pPr>
      <w:r w:rsidRPr="00C65937">
        <w:rPr>
          <w:rFonts w:ascii="Times New Roman" w:eastAsia="Times New Roman" w:hAnsi="Times New Roman" w:cs="Times New Roman"/>
          <w:color w:val="494949"/>
        </w:rPr>
        <w:t>Progressive discipline is a method of discipline that uses graduated steps for dealing with problems related to an employee's conduct or performance that do not meet clearly defined standards and policies. The ultimate objective of progressive discipline is to help employees correct conduct problems and resolve performance issues in the earliest stages. Using a progressive discipline system:</w:t>
      </w:r>
    </w:p>
    <w:p w14:paraId="344E0F5B" w14:textId="77777777" w:rsidR="00C65937" w:rsidRPr="00C65937" w:rsidRDefault="00C65937" w:rsidP="00C65937">
      <w:pPr>
        <w:numPr>
          <w:ilvl w:val="0"/>
          <w:numId w:val="1"/>
        </w:numPr>
        <w:spacing w:before="100" w:beforeAutospacing="1" w:after="100" w:afterAutospacing="1"/>
        <w:rPr>
          <w:rFonts w:ascii="Times New Roman" w:eastAsia="Times New Roman" w:hAnsi="Times New Roman" w:cs="Times New Roman"/>
        </w:rPr>
      </w:pPr>
      <w:r w:rsidRPr="00C65937">
        <w:rPr>
          <w:rFonts w:ascii="Times New Roman" w:eastAsia="Times New Roman" w:hAnsi="Times New Roman" w:cs="Times New Roman"/>
        </w:rPr>
        <w:t xml:space="preserve">Provides a consistent, </w:t>
      </w:r>
      <w:proofErr w:type="gramStart"/>
      <w:r w:rsidRPr="00C65937">
        <w:rPr>
          <w:rFonts w:ascii="Times New Roman" w:eastAsia="Times New Roman" w:hAnsi="Times New Roman" w:cs="Times New Roman"/>
        </w:rPr>
        <w:t>objective</w:t>
      </w:r>
      <w:proofErr w:type="gramEnd"/>
      <w:r w:rsidRPr="00C65937">
        <w:rPr>
          <w:rFonts w:ascii="Times New Roman" w:eastAsia="Times New Roman" w:hAnsi="Times New Roman" w:cs="Times New Roman"/>
        </w:rPr>
        <w:t xml:space="preserve"> and fair process for disciplining.</w:t>
      </w:r>
    </w:p>
    <w:p w14:paraId="31AFD560" w14:textId="77777777" w:rsidR="00C65937" w:rsidRPr="00C65937" w:rsidRDefault="00C65937" w:rsidP="00C65937">
      <w:pPr>
        <w:numPr>
          <w:ilvl w:val="0"/>
          <w:numId w:val="1"/>
        </w:numPr>
        <w:spacing w:before="100" w:beforeAutospacing="1" w:after="100" w:afterAutospacing="1"/>
        <w:rPr>
          <w:rFonts w:ascii="Times New Roman" w:eastAsia="Times New Roman" w:hAnsi="Times New Roman" w:cs="Times New Roman"/>
        </w:rPr>
      </w:pPr>
      <w:r w:rsidRPr="00C65937">
        <w:rPr>
          <w:rFonts w:ascii="Times New Roman" w:eastAsia="Times New Roman" w:hAnsi="Times New Roman" w:cs="Times New Roman"/>
        </w:rPr>
        <w:t>Promotes open communication between a supervisor and his or her employee.</w:t>
      </w:r>
    </w:p>
    <w:p w14:paraId="41998A02" w14:textId="77777777" w:rsidR="00C65937" w:rsidRPr="00C65937" w:rsidRDefault="00C65937" w:rsidP="00C65937">
      <w:pPr>
        <w:numPr>
          <w:ilvl w:val="0"/>
          <w:numId w:val="1"/>
        </w:numPr>
        <w:spacing w:before="100" w:beforeAutospacing="1" w:after="100" w:afterAutospacing="1"/>
        <w:rPr>
          <w:rFonts w:ascii="Times New Roman" w:eastAsia="Times New Roman" w:hAnsi="Times New Roman" w:cs="Times New Roman"/>
        </w:rPr>
      </w:pPr>
      <w:r w:rsidRPr="00C65937">
        <w:rPr>
          <w:rFonts w:ascii="Times New Roman" w:eastAsia="Times New Roman" w:hAnsi="Times New Roman" w:cs="Times New Roman"/>
        </w:rPr>
        <w:t>Improves employee productivity.</w:t>
      </w:r>
    </w:p>
    <w:p w14:paraId="3A50492A" w14:textId="77777777" w:rsidR="00C65937" w:rsidRPr="00C65937" w:rsidRDefault="00C65937" w:rsidP="00C65937">
      <w:pPr>
        <w:numPr>
          <w:ilvl w:val="0"/>
          <w:numId w:val="1"/>
        </w:numPr>
        <w:spacing w:before="100" w:beforeAutospacing="1" w:after="100" w:afterAutospacing="1"/>
        <w:rPr>
          <w:rFonts w:ascii="Times New Roman" w:eastAsia="Times New Roman" w:hAnsi="Times New Roman" w:cs="Times New Roman"/>
        </w:rPr>
      </w:pPr>
      <w:r w:rsidRPr="00C65937">
        <w:rPr>
          <w:rFonts w:ascii="Times New Roman" w:eastAsia="Times New Roman" w:hAnsi="Times New Roman" w:cs="Times New Roman"/>
        </w:rPr>
        <w:t>Potentially increases employee retention by resolving issues.</w:t>
      </w:r>
    </w:p>
    <w:p w14:paraId="3513B350" w14:textId="77777777" w:rsidR="00C65937" w:rsidRPr="00C65937" w:rsidRDefault="00C65937" w:rsidP="00C65937">
      <w:pPr>
        <w:numPr>
          <w:ilvl w:val="0"/>
          <w:numId w:val="1"/>
        </w:numPr>
        <w:spacing w:before="100" w:beforeAutospacing="1" w:after="100" w:afterAutospacing="1"/>
        <w:rPr>
          <w:rFonts w:ascii="Times New Roman" w:eastAsia="Times New Roman" w:hAnsi="Times New Roman" w:cs="Times New Roman"/>
        </w:rPr>
      </w:pPr>
      <w:r w:rsidRPr="00C65937">
        <w:rPr>
          <w:rFonts w:ascii="Times New Roman" w:eastAsia="Times New Roman" w:hAnsi="Times New Roman" w:cs="Times New Roman"/>
        </w:rPr>
        <w:t>Provides important documentation should a termination become necessary.</w:t>
      </w:r>
    </w:p>
    <w:p w14:paraId="4FD2E2D9" w14:textId="77777777" w:rsidR="00C65937" w:rsidRPr="00C65937" w:rsidRDefault="00C65937" w:rsidP="00C65937">
      <w:pPr>
        <w:spacing w:after="150" w:line="330" w:lineRule="atLeast"/>
        <w:rPr>
          <w:rFonts w:ascii="Times New Roman" w:eastAsia="Times New Roman" w:hAnsi="Times New Roman" w:cs="Times New Roman"/>
          <w:color w:val="494949"/>
        </w:rPr>
      </w:pPr>
      <w:r w:rsidRPr="00C65937">
        <w:rPr>
          <w:rFonts w:ascii="Times New Roman" w:eastAsia="Times New Roman" w:hAnsi="Times New Roman" w:cs="Times New Roman"/>
          <w:color w:val="494949"/>
        </w:rPr>
        <w:t>If you are currently using a progressive discipline system or are considering developing one, it is prudent to review your steps with a trusted employment law attorney. The following are sample steps that may typically be included in a progressive discipline system:</w:t>
      </w:r>
    </w:p>
    <w:p w14:paraId="6855700D" w14:textId="77777777" w:rsidR="00C65937" w:rsidRPr="00C65937" w:rsidRDefault="00C65937" w:rsidP="00C65937">
      <w:pPr>
        <w:spacing w:after="150" w:line="330" w:lineRule="atLeast"/>
        <w:rPr>
          <w:rFonts w:ascii="Times New Roman" w:eastAsia="Times New Roman" w:hAnsi="Times New Roman" w:cs="Times New Roman"/>
          <w:color w:val="494949"/>
        </w:rPr>
      </w:pPr>
      <w:r w:rsidRPr="00C65937">
        <w:rPr>
          <w:rFonts w:ascii="Times New Roman" w:eastAsia="Times New Roman" w:hAnsi="Times New Roman" w:cs="Times New Roman"/>
          <w:b/>
          <w:bCs/>
          <w:color w:val="494949"/>
        </w:rPr>
        <w:t>Step 1: Counseling</w:t>
      </w:r>
    </w:p>
    <w:p w14:paraId="30B89F08" w14:textId="77777777" w:rsidR="00C65937" w:rsidRPr="00C65937" w:rsidRDefault="00C65937" w:rsidP="00C65937">
      <w:pPr>
        <w:spacing w:after="150" w:line="330" w:lineRule="atLeast"/>
        <w:rPr>
          <w:rFonts w:ascii="Times New Roman" w:eastAsia="Times New Roman" w:hAnsi="Times New Roman" w:cs="Times New Roman"/>
          <w:color w:val="494949"/>
        </w:rPr>
      </w:pPr>
      <w:r w:rsidRPr="00C65937">
        <w:rPr>
          <w:rFonts w:ascii="Times New Roman" w:eastAsia="Times New Roman" w:hAnsi="Times New Roman" w:cs="Times New Roman"/>
          <w:color w:val="494949"/>
        </w:rPr>
        <w:t xml:space="preserve">For a first offense where the infraction is minor, an oral discussion characterized as "counseling" is usually appropriate. The employee's supervisor should inform the employee of the infraction and clearly advise the employee </w:t>
      </w:r>
      <w:proofErr w:type="gramStart"/>
      <w:r w:rsidRPr="00C65937">
        <w:rPr>
          <w:rFonts w:ascii="Times New Roman" w:eastAsia="Times New Roman" w:hAnsi="Times New Roman" w:cs="Times New Roman"/>
          <w:color w:val="494949"/>
        </w:rPr>
        <w:t>both of the conduct</w:t>
      </w:r>
      <w:proofErr w:type="gramEnd"/>
      <w:r w:rsidRPr="00C65937">
        <w:rPr>
          <w:rFonts w:ascii="Times New Roman" w:eastAsia="Times New Roman" w:hAnsi="Times New Roman" w:cs="Times New Roman"/>
          <w:color w:val="494949"/>
        </w:rPr>
        <w:t xml:space="preserve"> expected and that future infractions may result in more severe discipline. Counseling sessions are different from verbal warnings because counseling sessions are used as a pre-emptive measure before the problem becomes too serious.</w:t>
      </w:r>
    </w:p>
    <w:p w14:paraId="35B9B67F" w14:textId="77777777" w:rsidR="00C65937" w:rsidRPr="00C65937" w:rsidRDefault="00C65937" w:rsidP="00C65937">
      <w:pPr>
        <w:spacing w:after="150" w:line="330" w:lineRule="atLeast"/>
        <w:rPr>
          <w:rFonts w:ascii="Times New Roman" w:eastAsia="Times New Roman" w:hAnsi="Times New Roman" w:cs="Times New Roman"/>
          <w:color w:val="494949"/>
        </w:rPr>
      </w:pPr>
      <w:r w:rsidRPr="00C65937">
        <w:rPr>
          <w:rFonts w:ascii="Times New Roman" w:eastAsia="Times New Roman" w:hAnsi="Times New Roman" w:cs="Times New Roman"/>
          <w:b/>
          <w:bCs/>
          <w:color w:val="494949"/>
        </w:rPr>
        <w:t>Step 2: Verbal Warning</w:t>
      </w:r>
    </w:p>
    <w:p w14:paraId="309AEFA5" w14:textId="77777777" w:rsidR="00C65937" w:rsidRPr="00C65937" w:rsidRDefault="00C65937" w:rsidP="00C65937">
      <w:pPr>
        <w:spacing w:after="150" w:line="330" w:lineRule="atLeast"/>
        <w:rPr>
          <w:rFonts w:ascii="Times New Roman" w:eastAsia="Times New Roman" w:hAnsi="Times New Roman" w:cs="Times New Roman"/>
          <w:color w:val="494949"/>
        </w:rPr>
      </w:pPr>
      <w:r w:rsidRPr="00C65937">
        <w:rPr>
          <w:rFonts w:ascii="Times New Roman" w:eastAsia="Times New Roman" w:hAnsi="Times New Roman" w:cs="Times New Roman"/>
          <w:color w:val="494949"/>
        </w:rPr>
        <w:t>A verbal warning may be appropriate for a more serious offense where counseling is inadequate. It could also be a step following counseling. When issuing an oral warning, the employer should clearly advise the employee as to what is needed to remedy the employee's infraction and advise the employee that more severe disciplinary consequences will follow if the infraction is repeated.</w:t>
      </w:r>
    </w:p>
    <w:p w14:paraId="42E847AF" w14:textId="77777777" w:rsidR="00C65937" w:rsidRPr="00C65937" w:rsidRDefault="00C65937" w:rsidP="00C65937">
      <w:pPr>
        <w:spacing w:after="150" w:line="330" w:lineRule="atLeast"/>
        <w:rPr>
          <w:rFonts w:ascii="Times New Roman" w:eastAsia="Times New Roman" w:hAnsi="Times New Roman" w:cs="Times New Roman"/>
          <w:color w:val="494949"/>
        </w:rPr>
      </w:pPr>
      <w:r w:rsidRPr="00C65937">
        <w:rPr>
          <w:rFonts w:ascii="Times New Roman" w:eastAsia="Times New Roman" w:hAnsi="Times New Roman" w:cs="Times New Roman"/>
          <w:color w:val="494949"/>
          <w:u w:val="single"/>
        </w:rPr>
        <w:t>Note</w:t>
      </w:r>
      <w:r w:rsidRPr="00C65937">
        <w:rPr>
          <w:rFonts w:ascii="Times New Roman" w:eastAsia="Times New Roman" w:hAnsi="Times New Roman" w:cs="Times New Roman"/>
          <w:color w:val="494949"/>
        </w:rPr>
        <w:t xml:space="preserve">: If your company provides for such a nonpunitive first step, the supervisor should nevertheless maintain a written record of the counseling or verbal warning </w:t>
      </w:r>
      <w:proofErr w:type="gramStart"/>
      <w:r w:rsidRPr="00C65937">
        <w:rPr>
          <w:rFonts w:ascii="Times New Roman" w:eastAsia="Times New Roman" w:hAnsi="Times New Roman" w:cs="Times New Roman"/>
          <w:color w:val="494949"/>
        </w:rPr>
        <w:t>in order to</w:t>
      </w:r>
      <w:proofErr w:type="gramEnd"/>
      <w:r w:rsidRPr="00C65937">
        <w:rPr>
          <w:rFonts w:ascii="Times New Roman" w:eastAsia="Times New Roman" w:hAnsi="Times New Roman" w:cs="Times New Roman"/>
          <w:color w:val="494949"/>
        </w:rPr>
        <w:t xml:space="preserve"> prove that it used progressive discipline in the event that the problem continues.</w:t>
      </w:r>
    </w:p>
    <w:p w14:paraId="6412EDFF" w14:textId="77777777" w:rsidR="00C65937" w:rsidRPr="00C65937" w:rsidRDefault="00C65937" w:rsidP="00C65937">
      <w:pPr>
        <w:spacing w:after="150" w:line="330" w:lineRule="atLeast"/>
        <w:rPr>
          <w:rFonts w:ascii="Times New Roman" w:eastAsia="Times New Roman" w:hAnsi="Times New Roman" w:cs="Times New Roman"/>
          <w:color w:val="494949"/>
        </w:rPr>
      </w:pPr>
      <w:r w:rsidRPr="00C65937">
        <w:rPr>
          <w:rFonts w:ascii="Times New Roman" w:eastAsia="Times New Roman" w:hAnsi="Times New Roman" w:cs="Times New Roman"/>
          <w:b/>
          <w:bCs/>
          <w:color w:val="494949"/>
        </w:rPr>
        <w:t>Step 3: Written Warning</w:t>
      </w:r>
    </w:p>
    <w:p w14:paraId="45413F48" w14:textId="77777777" w:rsidR="00C65937" w:rsidRPr="00C65937" w:rsidRDefault="00C65937" w:rsidP="00C65937">
      <w:pPr>
        <w:spacing w:after="150" w:line="330" w:lineRule="atLeast"/>
        <w:rPr>
          <w:rFonts w:ascii="Times New Roman" w:eastAsia="Times New Roman" w:hAnsi="Times New Roman" w:cs="Times New Roman"/>
          <w:color w:val="494949"/>
        </w:rPr>
      </w:pPr>
      <w:r w:rsidRPr="00C65937">
        <w:rPr>
          <w:rFonts w:ascii="Times New Roman" w:eastAsia="Times New Roman" w:hAnsi="Times New Roman" w:cs="Times New Roman"/>
          <w:color w:val="494949"/>
        </w:rPr>
        <w:t xml:space="preserve">The next step in a progressive discipline system is the written warning. A written warning usually follows an unsuccessful verbal warning, or new problems that have arisen. This </w:t>
      </w:r>
      <w:r w:rsidRPr="00C65937">
        <w:rPr>
          <w:rFonts w:ascii="Times New Roman" w:eastAsia="Times New Roman" w:hAnsi="Times New Roman" w:cs="Times New Roman"/>
          <w:color w:val="494949"/>
        </w:rPr>
        <w:lastRenderedPageBreak/>
        <w:t>document should clearly state the infraction and the consequences for a repeat offense. The written warning should be addressed to the employee and a copy placed in the employee's personnel file.</w:t>
      </w:r>
    </w:p>
    <w:p w14:paraId="7325795B" w14:textId="77777777" w:rsidR="00C65937" w:rsidRPr="00C65937" w:rsidRDefault="00C65937" w:rsidP="00C65937">
      <w:pPr>
        <w:numPr>
          <w:ilvl w:val="0"/>
          <w:numId w:val="2"/>
        </w:numPr>
        <w:spacing w:before="100" w:beforeAutospacing="1" w:after="100" w:afterAutospacing="1"/>
        <w:rPr>
          <w:rFonts w:ascii="Times New Roman" w:eastAsia="Times New Roman" w:hAnsi="Times New Roman" w:cs="Times New Roman"/>
        </w:rPr>
      </w:pPr>
      <w:r w:rsidRPr="00C65937">
        <w:rPr>
          <w:rFonts w:ascii="Times New Roman" w:eastAsia="Times New Roman" w:hAnsi="Times New Roman" w:cs="Times New Roman"/>
          <w:b/>
          <w:bCs/>
        </w:rPr>
        <w:t>Second Written Warning</w:t>
      </w:r>
      <w:r w:rsidRPr="00C65937">
        <w:rPr>
          <w:rFonts w:ascii="Times New Roman" w:eastAsia="Times New Roman" w:hAnsi="Times New Roman" w:cs="Times New Roman"/>
        </w:rPr>
        <w:t>. An employer may wish to include a second written warning as part of its progressive discipline program, or the employer may move directly from the first written warning to the next step (demotion, suspension, etc.). The determination of how many steps should be in the policy and the details of each step will be informed in large part by the nature of the business and the nature of the disciplinary issues that generally arise in that environment.</w:t>
      </w:r>
    </w:p>
    <w:p w14:paraId="7FAD8DD8" w14:textId="77777777" w:rsidR="00C65937" w:rsidRPr="00C65937" w:rsidRDefault="00C65937" w:rsidP="00C65937">
      <w:pPr>
        <w:spacing w:after="150" w:line="330" w:lineRule="atLeast"/>
        <w:rPr>
          <w:rFonts w:ascii="Times New Roman" w:eastAsia="Times New Roman" w:hAnsi="Times New Roman" w:cs="Times New Roman"/>
          <w:color w:val="494949"/>
        </w:rPr>
      </w:pPr>
      <w:r w:rsidRPr="00C65937">
        <w:rPr>
          <w:rFonts w:ascii="Times New Roman" w:eastAsia="Times New Roman" w:hAnsi="Times New Roman" w:cs="Times New Roman"/>
          <w:b/>
          <w:bCs/>
          <w:color w:val="494949"/>
        </w:rPr>
        <w:t>Step 4: Possible Next Courses of Action</w:t>
      </w:r>
    </w:p>
    <w:p w14:paraId="402785FD" w14:textId="77777777" w:rsidR="00C65937" w:rsidRPr="00C65937" w:rsidRDefault="00C65937" w:rsidP="00C65937">
      <w:pPr>
        <w:spacing w:after="150" w:line="330" w:lineRule="atLeast"/>
        <w:rPr>
          <w:rFonts w:ascii="Times New Roman" w:eastAsia="Times New Roman" w:hAnsi="Times New Roman" w:cs="Times New Roman"/>
          <w:color w:val="494949"/>
        </w:rPr>
      </w:pPr>
      <w:r w:rsidRPr="00C65937">
        <w:rPr>
          <w:rFonts w:ascii="Times New Roman" w:eastAsia="Times New Roman" w:hAnsi="Times New Roman" w:cs="Times New Roman"/>
          <w:color w:val="494949"/>
        </w:rPr>
        <w:t>Depending on the nature or repetition of the offense, one or more of the following actions may be appropriate.</w:t>
      </w:r>
    </w:p>
    <w:p w14:paraId="474C11C0" w14:textId="77777777" w:rsidR="00C65937" w:rsidRPr="00C65937" w:rsidRDefault="00C65937" w:rsidP="00C65937">
      <w:pPr>
        <w:numPr>
          <w:ilvl w:val="0"/>
          <w:numId w:val="3"/>
        </w:numPr>
        <w:spacing w:before="100" w:beforeAutospacing="1" w:after="100" w:afterAutospacing="1"/>
        <w:rPr>
          <w:rFonts w:ascii="Times New Roman" w:eastAsia="Times New Roman" w:hAnsi="Times New Roman" w:cs="Times New Roman"/>
        </w:rPr>
      </w:pPr>
      <w:r w:rsidRPr="00C65937">
        <w:rPr>
          <w:rFonts w:ascii="Times New Roman" w:eastAsia="Times New Roman" w:hAnsi="Times New Roman" w:cs="Times New Roman"/>
          <w:b/>
          <w:bCs/>
        </w:rPr>
        <w:t>Transfer</w:t>
      </w:r>
      <w:r w:rsidRPr="00C65937">
        <w:rPr>
          <w:rFonts w:ascii="Times New Roman" w:eastAsia="Times New Roman" w:hAnsi="Times New Roman" w:cs="Times New Roman"/>
        </w:rPr>
        <w:t>. Employers may consider a transfer in lieu of termination or other severe discipline.</w:t>
      </w:r>
    </w:p>
    <w:p w14:paraId="4C51E098" w14:textId="77777777" w:rsidR="00C65937" w:rsidRPr="00C65937" w:rsidRDefault="00C65937" w:rsidP="00C65937">
      <w:pPr>
        <w:numPr>
          <w:ilvl w:val="0"/>
          <w:numId w:val="3"/>
        </w:numPr>
        <w:spacing w:before="100" w:beforeAutospacing="1" w:after="100" w:afterAutospacing="1"/>
        <w:rPr>
          <w:rFonts w:ascii="Times New Roman" w:eastAsia="Times New Roman" w:hAnsi="Times New Roman" w:cs="Times New Roman"/>
        </w:rPr>
      </w:pPr>
      <w:r w:rsidRPr="00C65937">
        <w:rPr>
          <w:rFonts w:ascii="Times New Roman" w:eastAsia="Times New Roman" w:hAnsi="Times New Roman" w:cs="Times New Roman"/>
          <w:b/>
          <w:bCs/>
        </w:rPr>
        <w:t>Withhold compensation increases</w:t>
      </w:r>
      <w:r w:rsidRPr="00C65937">
        <w:rPr>
          <w:rFonts w:ascii="Times New Roman" w:eastAsia="Times New Roman" w:hAnsi="Times New Roman" w:cs="Times New Roman"/>
        </w:rPr>
        <w:t>. An employee who has a pattern of misconduct may be denied a compensation increase.</w:t>
      </w:r>
    </w:p>
    <w:p w14:paraId="7C220BFE" w14:textId="77777777" w:rsidR="00C65937" w:rsidRPr="00C65937" w:rsidRDefault="00C65937" w:rsidP="00C65937">
      <w:pPr>
        <w:numPr>
          <w:ilvl w:val="0"/>
          <w:numId w:val="3"/>
        </w:numPr>
        <w:spacing w:before="100" w:beforeAutospacing="1" w:after="100" w:afterAutospacing="1"/>
        <w:rPr>
          <w:rFonts w:ascii="Times New Roman" w:eastAsia="Times New Roman" w:hAnsi="Times New Roman" w:cs="Times New Roman"/>
        </w:rPr>
      </w:pPr>
      <w:r w:rsidRPr="00C65937">
        <w:rPr>
          <w:rFonts w:ascii="Times New Roman" w:eastAsia="Times New Roman" w:hAnsi="Times New Roman" w:cs="Times New Roman"/>
          <w:b/>
          <w:bCs/>
        </w:rPr>
        <w:t>Demotion</w:t>
      </w:r>
      <w:r w:rsidRPr="00C65937">
        <w:rPr>
          <w:rFonts w:ascii="Times New Roman" w:eastAsia="Times New Roman" w:hAnsi="Times New Roman" w:cs="Times New Roman"/>
        </w:rPr>
        <w:t>. It may be appropriate to demote an employee, perhaps to a level where the employee may better perform.</w:t>
      </w:r>
    </w:p>
    <w:p w14:paraId="41331B3D" w14:textId="77777777" w:rsidR="00C65937" w:rsidRPr="00C65937" w:rsidRDefault="00C65937" w:rsidP="00C65937">
      <w:pPr>
        <w:numPr>
          <w:ilvl w:val="0"/>
          <w:numId w:val="3"/>
        </w:numPr>
        <w:spacing w:before="100" w:beforeAutospacing="1" w:after="100" w:afterAutospacing="1"/>
        <w:rPr>
          <w:rFonts w:ascii="Times New Roman" w:eastAsia="Times New Roman" w:hAnsi="Times New Roman" w:cs="Times New Roman"/>
        </w:rPr>
      </w:pPr>
      <w:r w:rsidRPr="00C65937">
        <w:rPr>
          <w:rFonts w:ascii="Times New Roman" w:eastAsia="Times New Roman" w:hAnsi="Times New Roman" w:cs="Times New Roman"/>
          <w:b/>
          <w:bCs/>
        </w:rPr>
        <w:t>Suspension</w:t>
      </w:r>
      <w:r w:rsidRPr="00C65937">
        <w:rPr>
          <w:rFonts w:ascii="Times New Roman" w:eastAsia="Times New Roman" w:hAnsi="Times New Roman" w:cs="Times New Roman"/>
        </w:rPr>
        <w:t>. Another possible course of action would be a suspension without pay. The length of the suspension may vary from a day or two to a week or more, depending on the seriousness of the infraction.</w:t>
      </w:r>
    </w:p>
    <w:p w14:paraId="60A8D8B0" w14:textId="77777777" w:rsidR="00C65937" w:rsidRPr="00C65937" w:rsidRDefault="00C65937" w:rsidP="00C65937">
      <w:pPr>
        <w:numPr>
          <w:ilvl w:val="0"/>
          <w:numId w:val="3"/>
        </w:numPr>
        <w:spacing w:before="100" w:beforeAutospacing="1" w:after="100" w:afterAutospacing="1"/>
        <w:rPr>
          <w:rFonts w:ascii="Times New Roman" w:eastAsia="Times New Roman" w:hAnsi="Times New Roman" w:cs="Times New Roman"/>
        </w:rPr>
      </w:pPr>
      <w:r w:rsidRPr="00C65937">
        <w:rPr>
          <w:rFonts w:ascii="Times New Roman" w:eastAsia="Times New Roman" w:hAnsi="Times New Roman" w:cs="Times New Roman"/>
          <w:b/>
          <w:bCs/>
        </w:rPr>
        <w:t>Termination</w:t>
      </w:r>
      <w:r w:rsidRPr="00C65937">
        <w:rPr>
          <w:rFonts w:ascii="Times New Roman" w:eastAsia="Times New Roman" w:hAnsi="Times New Roman" w:cs="Times New Roman"/>
        </w:rPr>
        <w:t>. The decision to terminate an employee should be one made as the result of consultation by the employee's supervisor with one or more upper-level managers (as well as legal counsel, if appropriate). The decision should never be made by a single person. Consistency is important. An employer opens itself to various legal claims if one employee is discharged for an infraction while another employee is merely suspended for a few days for the same infraction.</w:t>
      </w:r>
    </w:p>
    <w:p w14:paraId="488DB67F" w14:textId="77777777" w:rsidR="00C65937" w:rsidRPr="00C65937" w:rsidRDefault="00C65937" w:rsidP="00C65937">
      <w:pPr>
        <w:spacing w:line="330" w:lineRule="atLeast"/>
        <w:rPr>
          <w:rFonts w:ascii="Times New Roman" w:eastAsia="Times New Roman" w:hAnsi="Times New Roman" w:cs="Times New Roman"/>
          <w:color w:val="494949"/>
        </w:rPr>
      </w:pPr>
    </w:p>
    <w:p w14:paraId="5493B914" w14:textId="77777777" w:rsidR="005E3339" w:rsidRDefault="00000000"/>
    <w:sectPr w:rsidR="005E3339" w:rsidSect="006D3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153EF"/>
    <w:multiLevelType w:val="multilevel"/>
    <w:tmpl w:val="68A64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E1559C"/>
    <w:multiLevelType w:val="multilevel"/>
    <w:tmpl w:val="F45E6B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346C64"/>
    <w:multiLevelType w:val="multilevel"/>
    <w:tmpl w:val="F572D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066017">
    <w:abstractNumId w:val="0"/>
  </w:num>
  <w:num w:numId="2" w16cid:durableId="513885309">
    <w:abstractNumId w:val="1"/>
  </w:num>
  <w:num w:numId="3" w16cid:durableId="1149443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37"/>
    <w:rsid w:val="001D2E41"/>
    <w:rsid w:val="006D3832"/>
    <w:rsid w:val="007133AE"/>
    <w:rsid w:val="00A64568"/>
    <w:rsid w:val="00C6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2227"/>
  <w15:chartTrackingRefBased/>
  <w15:docId w15:val="{D46DA482-82DA-B640-B1E4-B4E607A2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6593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93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C65937"/>
    <w:rPr>
      <w:b/>
      <w:bCs/>
    </w:rPr>
  </w:style>
  <w:style w:type="character" w:customStyle="1" w:styleId="hidden-xs">
    <w:name w:val="hidden-xs"/>
    <w:basedOn w:val="DefaultParagraphFont"/>
    <w:rsid w:val="00C65937"/>
  </w:style>
  <w:style w:type="paragraph" w:customStyle="1" w:styleId="zwsc-cleaned">
    <w:name w:val="zwsc-cleaned"/>
    <w:basedOn w:val="Normal"/>
    <w:rsid w:val="00C65937"/>
    <w:pPr>
      <w:spacing w:before="100" w:beforeAutospacing="1" w:after="100" w:afterAutospacing="1"/>
    </w:pPr>
    <w:rPr>
      <w:rFonts w:ascii="Times New Roman" w:eastAsia="Times New Roman" w:hAnsi="Times New Roman" w:cs="Times New Roman"/>
    </w:rPr>
  </w:style>
  <w:style w:type="character" w:customStyle="1" w:styleId="shrm-style-nodropcap">
    <w:name w:val="shrm-style-nodropcap"/>
    <w:basedOn w:val="DefaultParagraphFont"/>
    <w:rsid w:val="00C65937"/>
  </w:style>
  <w:style w:type="paragraph" w:styleId="NormalWeb">
    <w:name w:val="Normal (Web)"/>
    <w:basedOn w:val="Normal"/>
    <w:uiPriority w:val="99"/>
    <w:semiHidden/>
    <w:unhideWhenUsed/>
    <w:rsid w:val="00C6593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42834">
      <w:bodyDiv w:val="1"/>
      <w:marLeft w:val="0"/>
      <w:marRight w:val="0"/>
      <w:marTop w:val="0"/>
      <w:marBottom w:val="0"/>
      <w:divBdr>
        <w:top w:val="none" w:sz="0" w:space="0" w:color="auto"/>
        <w:left w:val="none" w:sz="0" w:space="0" w:color="auto"/>
        <w:bottom w:val="none" w:sz="0" w:space="0" w:color="auto"/>
        <w:right w:val="none" w:sz="0" w:space="0" w:color="auto"/>
      </w:divBdr>
      <w:divsChild>
        <w:div w:id="120422257">
          <w:marLeft w:val="0"/>
          <w:marRight w:val="0"/>
          <w:marTop w:val="0"/>
          <w:marBottom w:val="225"/>
          <w:divBdr>
            <w:top w:val="none" w:sz="0" w:space="0" w:color="auto"/>
            <w:left w:val="none" w:sz="0" w:space="0" w:color="auto"/>
            <w:bottom w:val="single" w:sz="6" w:space="4" w:color="E1E1E1"/>
            <w:right w:val="none" w:sz="0" w:space="0" w:color="auto"/>
          </w:divBdr>
          <w:divsChild>
            <w:div w:id="1347175702">
              <w:marLeft w:val="0"/>
              <w:marRight w:val="0"/>
              <w:marTop w:val="0"/>
              <w:marBottom w:val="0"/>
              <w:divBdr>
                <w:top w:val="none" w:sz="0" w:space="0" w:color="auto"/>
                <w:left w:val="none" w:sz="0" w:space="0" w:color="auto"/>
                <w:bottom w:val="none" w:sz="0" w:space="0" w:color="auto"/>
                <w:right w:val="none" w:sz="0" w:space="0" w:color="auto"/>
              </w:divBdr>
            </w:div>
            <w:div w:id="1927104240">
              <w:marLeft w:val="0"/>
              <w:marRight w:val="0"/>
              <w:marTop w:val="0"/>
              <w:marBottom w:val="0"/>
              <w:divBdr>
                <w:top w:val="none" w:sz="0" w:space="0" w:color="auto"/>
                <w:left w:val="none" w:sz="0" w:space="0" w:color="auto"/>
                <w:bottom w:val="none" w:sz="0" w:space="0" w:color="auto"/>
                <w:right w:val="none" w:sz="0" w:space="0" w:color="auto"/>
              </w:divBdr>
            </w:div>
          </w:divsChild>
        </w:div>
        <w:div w:id="1002322765">
          <w:marLeft w:val="0"/>
          <w:marRight w:val="0"/>
          <w:marTop w:val="0"/>
          <w:marBottom w:val="750"/>
          <w:divBdr>
            <w:top w:val="none" w:sz="0" w:space="0" w:color="auto"/>
            <w:left w:val="none" w:sz="0" w:space="0" w:color="auto"/>
            <w:bottom w:val="none" w:sz="0" w:space="0" w:color="auto"/>
            <w:right w:val="none" w:sz="0" w:space="0" w:color="auto"/>
          </w:divBdr>
          <w:divsChild>
            <w:div w:id="18567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Sutherland</dc:creator>
  <cp:keywords/>
  <dc:description/>
  <cp:lastModifiedBy>Barbara Schott</cp:lastModifiedBy>
  <cp:revision>3</cp:revision>
  <dcterms:created xsi:type="dcterms:W3CDTF">2023-01-30T23:02:00Z</dcterms:created>
  <dcterms:modified xsi:type="dcterms:W3CDTF">2023-02-22T21:50:00Z</dcterms:modified>
</cp:coreProperties>
</file>