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02B1D" w14:textId="77777777" w:rsidR="00805E1D" w:rsidRPr="00805E1D" w:rsidRDefault="00805E1D" w:rsidP="00805E1D">
      <w:pPr>
        <w:spacing w:before="300" w:after="150"/>
        <w:jc w:val="both"/>
        <w:outlineLvl w:val="0"/>
        <w:rPr>
          <w:rFonts w:ascii="Helvetica Neue" w:eastAsia="Times New Roman" w:hAnsi="Helvetica Neue" w:cs="Times New Roman"/>
          <w:kern w:val="36"/>
          <w:sz w:val="45"/>
          <w:szCs w:val="45"/>
        </w:rPr>
      </w:pPr>
      <w:r w:rsidRPr="00805E1D">
        <w:rPr>
          <w:rFonts w:ascii="Helvetica Neue" w:eastAsia="Times New Roman" w:hAnsi="Helvetica Neue" w:cs="Times New Roman"/>
          <w:kern w:val="36"/>
          <w:sz w:val="45"/>
          <w:szCs w:val="45"/>
        </w:rPr>
        <w:t>Montana Code Annotated 2021</w:t>
      </w:r>
    </w:p>
    <w:p w14:paraId="4EE2C6A9" w14:textId="77777777" w:rsidR="00805E1D" w:rsidRPr="00805E1D" w:rsidRDefault="00805E1D" w:rsidP="00805E1D">
      <w:pPr>
        <w:spacing w:before="150" w:after="30"/>
        <w:jc w:val="both"/>
        <w:outlineLvl w:val="3"/>
        <w:rPr>
          <w:rFonts w:ascii="inherit" w:eastAsia="Times New Roman" w:hAnsi="inherit" w:cs="Times New Roman"/>
          <w:color w:val="333333"/>
          <w:sz w:val="21"/>
          <w:szCs w:val="21"/>
        </w:rPr>
      </w:pPr>
      <w:r w:rsidRPr="00805E1D">
        <w:rPr>
          <w:rFonts w:ascii="inherit" w:eastAsia="Times New Roman" w:hAnsi="inherit" w:cs="Times New Roman"/>
          <w:color w:val="333333"/>
          <w:sz w:val="21"/>
          <w:szCs w:val="21"/>
        </w:rPr>
        <w:t>TITLE 41. MINORS</w:t>
      </w:r>
    </w:p>
    <w:p w14:paraId="6CEC140A" w14:textId="77777777" w:rsidR="00805E1D" w:rsidRPr="00805E1D" w:rsidRDefault="00805E1D" w:rsidP="00805E1D">
      <w:pPr>
        <w:jc w:val="both"/>
        <w:outlineLvl w:val="2"/>
        <w:rPr>
          <w:rFonts w:ascii="inherit" w:eastAsia="Times New Roman" w:hAnsi="inherit" w:cs="Times New Roman"/>
          <w:color w:val="333333"/>
          <w:sz w:val="23"/>
          <w:szCs w:val="23"/>
        </w:rPr>
      </w:pPr>
      <w:r w:rsidRPr="00805E1D">
        <w:rPr>
          <w:rFonts w:ascii="inherit" w:eastAsia="Times New Roman" w:hAnsi="inherit" w:cs="Times New Roman"/>
          <w:color w:val="333333"/>
          <w:sz w:val="23"/>
          <w:szCs w:val="23"/>
        </w:rPr>
        <w:t>CHAPTER 3. CHILD ABUSE AND NEGLECT</w:t>
      </w:r>
    </w:p>
    <w:p w14:paraId="37C9AAE3" w14:textId="77777777" w:rsidR="00805E1D" w:rsidRPr="00805E1D" w:rsidRDefault="00805E1D" w:rsidP="00805E1D">
      <w:pPr>
        <w:spacing w:before="30"/>
        <w:jc w:val="both"/>
        <w:outlineLvl w:val="1"/>
        <w:rPr>
          <w:rFonts w:ascii="inherit" w:eastAsia="Times New Roman" w:hAnsi="inherit" w:cs="Times New Roman"/>
          <w:color w:val="333333"/>
          <w:sz w:val="30"/>
          <w:szCs w:val="30"/>
        </w:rPr>
      </w:pPr>
      <w:r w:rsidRPr="00805E1D">
        <w:rPr>
          <w:rFonts w:ascii="inherit" w:eastAsia="Times New Roman" w:hAnsi="inherit" w:cs="Times New Roman"/>
          <w:color w:val="333333"/>
          <w:sz w:val="30"/>
          <w:szCs w:val="30"/>
        </w:rPr>
        <w:t>Part 1. General</w:t>
      </w:r>
    </w:p>
    <w:p w14:paraId="4EAD85A1" w14:textId="77777777" w:rsidR="00805E1D" w:rsidRPr="00805E1D" w:rsidRDefault="00805E1D" w:rsidP="00805E1D">
      <w:pPr>
        <w:spacing w:before="300" w:after="150"/>
        <w:jc w:val="both"/>
        <w:outlineLvl w:val="0"/>
        <w:rPr>
          <w:rFonts w:ascii="inherit" w:eastAsia="Times New Roman" w:hAnsi="inherit" w:cs="Times New Roman"/>
          <w:color w:val="333333"/>
          <w:kern w:val="36"/>
          <w:sz w:val="45"/>
          <w:szCs w:val="45"/>
        </w:rPr>
      </w:pPr>
      <w:r w:rsidRPr="00805E1D">
        <w:rPr>
          <w:rFonts w:ascii="inherit" w:eastAsia="Times New Roman" w:hAnsi="inherit" w:cs="Times New Roman"/>
          <w:color w:val="333333"/>
          <w:kern w:val="36"/>
          <w:sz w:val="45"/>
          <w:szCs w:val="45"/>
        </w:rPr>
        <w:t>Definitions</w:t>
      </w:r>
    </w:p>
    <w:p w14:paraId="71EC500C" w14:textId="77777777" w:rsidR="00805E1D" w:rsidRPr="00805E1D" w:rsidRDefault="00805E1D" w:rsidP="00805E1D">
      <w:pPr>
        <w:spacing w:after="150"/>
        <w:ind w:firstLine="312"/>
        <w:jc w:val="both"/>
        <w:rPr>
          <w:rFonts w:ascii="Helvetica Neue" w:eastAsia="Times New Roman" w:hAnsi="Helvetica Neue" w:cs="Times New Roman"/>
          <w:color w:val="333333"/>
          <w:sz w:val="21"/>
          <w:szCs w:val="21"/>
        </w:rPr>
      </w:pPr>
      <w:r w:rsidRPr="00805E1D">
        <w:rPr>
          <w:rFonts w:ascii="Helvetica Neue" w:eastAsia="Times New Roman" w:hAnsi="Helvetica Neue" w:cs="Times New Roman"/>
          <w:b/>
          <w:bCs/>
          <w:color w:val="333333"/>
          <w:sz w:val="21"/>
          <w:szCs w:val="21"/>
        </w:rPr>
        <w:t>41-3-102.</w:t>
      </w:r>
      <w:r w:rsidRPr="00805E1D">
        <w:rPr>
          <w:rFonts w:ascii="Helvetica Neue" w:eastAsia="Times New Roman" w:hAnsi="Helvetica Neue" w:cs="Times New Roman"/>
          <w:b/>
          <w:bCs/>
          <w:color w:val="333333"/>
          <w:sz w:val="21"/>
          <w:szCs w:val="21"/>
        </w:rPr>
        <w:t> </w:t>
      </w:r>
      <w:r w:rsidRPr="00805E1D">
        <w:rPr>
          <w:rFonts w:ascii="Helvetica Neue" w:eastAsia="Times New Roman" w:hAnsi="Helvetica Neue" w:cs="Times New Roman"/>
          <w:b/>
          <w:bCs/>
          <w:color w:val="333333"/>
          <w:sz w:val="21"/>
          <w:szCs w:val="21"/>
        </w:rPr>
        <w:t>Definitions.</w:t>
      </w:r>
      <w:r w:rsidRPr="00805E1D">
        <w:rPr>
          <w:rFonts w:ascii="Helvetica Neue" w:eastAsia="Times New Roman" w:hAnsi="Helvetica Neue" w:cs="Times New Roman"/>
          <w:color w:val="333333"/>
          <w:sz w:val="21"/>
          <w:szCs w:val="21"/>
        </w:rPr>
        <w:t> As used in this chapter, the following definitions apply:</w:t>
      </w:r>
    </w:p>
    <w:p w14:paraId="11C7BF0B" w14:textId="77777777" w:rsidR="00805E1D" w:rsidRPr="00805E1D" w:rsidRDefault="00805E1D" w:rsidP="00805E1D">
      <w:pPr>
        <w:spacing w:after="150"/>
        <w:ind w:firstLine="312"/>
        <w:jc w:val="both"/>
        <w:rPr>
          <w:rFonts w:ascii="Helvetica Neue" w:eastAsia="Times New Roman" w:hAnsi="Helvetica Neue" w:cs="Times New Roman"/>
          <w:color w:val="333333"/>
          <w:sz w:val="21"/>
          <w:szCs w:val="21"/>
        </w:rPr>
      </w:pPr>
      <w:r w:rsidRPr="00805E1D">
        <w:rPr>
          <w:rFonts w:ascii="Helvetica Neue" w:eastAsia="Times New Roman" w:hAnsi="Helvetica Neue" w:cs="Times New Roman"/>
          <w:color w:val="333333"/>
          <w:sz w:val="21"/>
          <w:szCs w:val="21"/>
        </w:rPr>
        <w:t>(1)</w:t>
      </w:r>
      <w:r w:rsidRPr="00805E1D">
        <w:rPr>
          <w:rFonts w:ascii="Helvetica Neue" w:eastAsia="Times New Roman" w:hAnsi="Helvetica Neue" w:cs="Times New Roman"/>
          <w:color w:val="333333"/>
          <w:sz w:val="21"/>
          <w:szCs w:val="21"/>
        </w:rPr>
        <w:t> </w:t>
      </w:r>
      <w:r w:rsidRPr="00805E1D">
        <w:rPr>
          <w:rFonts w:ascii="Helvetica Neue" w:eastAsia="Times New Roman" w:hAnsi="Helvetica Neue" w:cs="Times New Roman"/>
          <w:color w:val="333333"/>
          <w:sz w:val="21"/>
          <w:szCs w:val="21"/>
        </w:rPr>
        <w:t>(a)</w:t>
      </w:r>
      <w:r w:rsidRPr="00805E1D">
        <w:rPr>
          <w:rFonts w:ascii="Helvetica Neue" w:eastAsia="Times New Roman" w:hAnsi="Helvetica Neue" w:cs="Times New Roman"/>
          <w:color w:val="333333"/>
          <w:sz w:val="21"/>
          <w:szCs w:val="21"/>
        </w:rPr>
        <w:t> </w:t>
      </w:r>
      <w:r w:rsidRPr="00805E1D">
        <w:rPr>
          <w:rFonts w:ascii="Helvetica Neue" w:eastAsia="Times New Roman" w:hAnsi="Helvetica Neue" w:cs="Times New Roman"/>
          <w:color w:val="333333"/>
          <w:sz w:val="21"/>
          <w:szCs w:val="21"/>
        </w:rPr>
        <w:t>"Abandon", "abandoned", and "abandonment" mean:</w:t>
      </w:r>
    </w:p>
    <w:p w14:paraId="36F8C504" w14:textId="77777777" w:rsidR="00805E1D" w:rsidRPr="00805E1D" w:rsidRDefault="00805E1D" w:rsidP="00805E1D">
      <w:pPr>
        <w:spacing w:after="150"/>
        <w:ind w:firstLine="312"/>
        <w:jc w:val="both"/>
        <w:rPr>
          <w:rFonts w:ascii="Helvetica Neue" w:eastAsia="Times New Roman" w:hAnsi="Helvetica Neue" w:cs="Times New Roman"/>
          <w:color w:val="333333"/>
          <w:sz w:val="21"/>
          <w:szCs w:val="21"/>
        </w:rPr>
      </w:pPr>
      <w:r w:rsidRPr="00805E1D">
        <w:rPr>
          <w:rFonts w:ascii="Helvetica Neue" w:eastAsia="Times New Roman" w:hAnsi="Helvetica Neue" w:cs="Times New Roman"/>
          <w:color w:val="333333"/>
          <w:sz w:val="21"/>
          <w:szCs w:val="21"/>
        </w:rPr>
        <w:t>(</w:t>
      </w:r>
      <w:proofErr w:type="spellStart"/>
      <w:r w:rsidRPr="00805E1D">
        <w:rPr>
          <w:rFonts w:ascii="Helvetica Neue" w:eastAsia="Times New Roman" w:hAnsi="Helvetica Neue" w:cs="Times New Roman"/>
          <w:color w:val="333333"/>
          <w:sz w:val="21"/>
          <w:szCs w:val="21"/>
        </w:rPr>
        <w:t>i</w:t>
      </w:r>
      <w:proofErr w:type="spellEnd"/>
      <w:r w:rsidRPr="00805E1D">
        <w:rPr>
          <w:rFonts w:ascii="Helvetica Neue" w:eastAsia="Times New Roman" w:hAnsi="Helvetica Neue" w:cs="Times New Roman"/>
          <w:color w:val="333333"/>
          <w:sz w:val="21"/>
          <w:szCs w:val="21"/>
        </w:rPr>
        <w:t>)</w:t>
      </w:r>
      <w:r w:rsidRPr="00805E1D">
        <w:rPr>
          <w:rFonts w:ascii="Helvetica Neue" w:eastAsia="Times New Roman" w:hAnsi="Helvetica Neue" w:cs="Times New Roman"/>
          <w:color w:val="333333"/>
          <w:sz w:val="21"/>
          <w:szCs w:val="21"/>
        </w:rPr>
        <w:t> </w:t>
      </w:r>
      <w:r w:rsidRPr="00805E1D">
        <w:rPr>
          <w:rFonts w:ascii="Helvetica Neue" w:eastAsia="Times New Roman" w:hAnsi="Helvetica Neue" w:cs="Times New Roman"/>
          <w:color w:val="333333"/>
          <w:sz w:val="21"/>
          <w:szCs w:val="21"/>
        </w:rPr>
        <w:t xml:space="preserve">leaving a child under circumstances that make reasonable the belief that the parent does not intend to resume care of the child in the </w:t>
      </w:r>
      <w:proofErr w:type="gramStart"/>
      <w:r w:rsidRPr="00805E1D">
        <w:rPr>
          <w:rFonts w:ascii="Helvetica Neue" w:eastAsia="Times New Roman" w:hAnsi="Helvetica Neue" w:cs="Times New Roman"/>
          <w:color w:val="333333"/>
          <w:sz w:val="21"/>
          <w:szCs w:val="21"/>
        </w:rPr>
        <w:t>future;</w:t>
      </w:r>
      <w:proofErr w:type="gramEnd"/>
    </w:p>
    <w:p w14:paraId="00AAF0E4" w14:textId="77777777" w:rsidR="00805E1D" w:rsidRPr="00805E1D" w:rsidRDefault="00805E1D" w:rsidP="00805E1D">
      <w:pPr>
        <w:spacing w:after="150"/>
        <w:ind w:firstLine="312"/>
        <w:jc w:val="both"/>
        <w:rPr>
          <w:rFonts w:ascii="Helvetica Neue" w:eastAsia="Times New Roman" w:hAnsi="Helvetica Neue" w:cs="Times New Roman"/>
          <w:color w:val="333333"/>
          <w:sz w:val="21"/>
          <w:szCs w:val="21"/>
        </w:rPr>
      </w:pPr>
      <w:r w:rsidRPr="00805E1D">
        <w:rPr>
          <w:rFonts w:ascii="Helvetica Neue" w:eastAsia="Times New Roman" w:hAnsi="Helvetica Neue" w:cs="Times New Roman"/>
          <w:color w:val="333333"/>
          <w:sz w:val="21"/>
          <w:szCs w:val="21"/>
        </w:rPr>
        <w:t>(ii)</w:t>
      </w:r>
      <w:r w:rsidRPr="00805E1D">
        <w:rPr>
          <w:rFonts w:ascii="Helvetica Neue" w:eastAsia="Times New Roman" w:hAnsi="Helvetica Neue" w:cs="Times New Roman"/>
          <w:color w:val="333333"/>
          <w:sz w:val="21"/>
          <w:szCs w:val="21"/>
        </w:rPr>
        <w:t> </w:t>
      </w:r>
      <w:r w:rsidRPr="00805E1D">
        <w:rPr>
          <w:rFonts w:ascii="Helvetica Neue" w:eastAsia="Times New Roman" w:hAnsi="Helvetica Neue" w:cs="Times New Roman"/>
          <w:color w:val="333333"/>
          <w:sz w:val="21"/>
          <w:szCs w:val="21"/>
        </w:rPr>
        <w:t xml:space="preserve">willfully surrendering physical custody for a period of 6 months and during that period not manifesting to the child and the person having physical custody of the child a firm intention to resume physical custody or to make permanent legal arrangements for the care of the </w:t>
      </w:r>
      <w:proofErr w:type="gramStart"/>
      <w:r w:rsidRPr="00805E1D">
        <w:rPr>
          <w:rFonts w:ascii="Helvetica Neue" w:eastAsia="Times New Roman" w:hAnsi="Helvetica Neue" w:cs="Times New Roman"/>
          <w:color w:val="333333"/>
          <w:sz w:val="21"/>
          <w:szCs w:val="21"/>
        </w:rPr>
        <w:t>child;</w:t>
      </w:r>
      <w:proofErr w:type="gramEnd"/>
    </w:p>
    <w:p w14:paraId="38E8046A" w14:textId="77777777" w:rsidR="00805E1D" w:rsidRPr="00805E1D" w:rsidRDefault="00805E1D" w:rsidP="00805E1D">
      <w:pPr>
        <w:spacing w:after="150"/>
        <w:ind w:firstLine="312"/>
        <w:jc w:val="both"/>
        <w:rPr>
          <w:rFonts w:ascii="Helvetica Neue" w:eastAsia="Times New Roman" w:hAnsi="Helvetica Neue" w:cs="Times New Roman"/>
          <w:color w:val="333333"/>
          <w:sz w:val="21"/>
          <w:szCs w:val="21"/>
        </w:rPr>
      </w:pPr>
      <w:r w:rsidRPr="00805E1D">
        <w:rPr>
          <w:rFonts w:ascii="Helvetica Neue" w:eastAsia="Times New Roman" w:hAnsi="Helvetica Neue" w:cs="Times New Roman"/>
          <w:color w:val="333333"/>
          <w:sz w:val="21"/>
          <w:szCs w:val="21"/>
        </w:rPr>
        <w:t>(iii)</w:t>
      </w:r>
      <w:r w:rsidRPr="00805E1D">
        <w:rPr>
          <w:rFonts w:ascii="Helvetica Neue" w:eastAsia="Times New Roman" w:hAnsi="Helvetica Neue" w:cs="Times New Roman"/>
          <w:color w:val="333333"/>
          <w:sz w:val="21"/>
          <w:szCs w:val="21"/>
        </w:rPr>
        <w:t> </w:t>
      </w:r>
      <w:r w:rsidRPr="00805E1D">
        <w:rPr>
          <w:rFonts w:ascii="Helvetica Neue" w:eastAsia="Times New Roman" w:hAnsi="Helvetica Neue" w:cs="Times New Roman"/>
          <w:color w:val="333333"/>
          <w:sz w:val="21"/>
          <w:szCs w:val="21"/>
        </w:rPr>
        <w:t xml:space="preserve">that the parent is unknown and has been unknown for a period of 90 days and that reasonable efforts to identify and locate the parent have </w:t>
      </w:r>
      <w:proofErr w:type="gramStart"/>
      <w:r w:rsidRPr="00805E1D">
        <w:rPr>
          <w:rFonts w:ascii="Helvetica Neue" w:eastAsia="Times New Roman" w:hAnsi="Helvetica Neue" w:cs="Times New Roman"/>
          <w:color w:val="333333"/>
          <w:sz w:val="21"/>
          <w:szCs w:val="21"/>
        </w:rPr>
        <w:t>failed;</w:t>
      </w:r>
      <w:proofErr w:type="gramEnd"/>
      <w:r w:rsidRPr="00805E1D">
        <w:rPr>
          <w:rFonts w:ascii="Helvetica Neue" w:eastAsia="Times New Roman" w:hAnsi="Helvetica Neue" w:cs="Times New Roman"/>
          <w:color w:val="333333"/>
          <w:sz w:val="21"/>
          <w:szCs w:val="21"/>
        </w:rPr>
        <w:t xml:space="preserve"> or</w:t>
      </w:r>
    </w:p>
    <w:p w14:paraId="37FE2915" w14:textId="77777777" w:rsidR="00805E1D" w:rsidRPr="00805E1D" w:rsidRDefault="00805E1D" w:rsidP="00805E1D">
      <w:pPr>
        <w:spacing w:after="150"/>
        <w:ind w:firstLine="312"/>
        <w:jc w:val="both"/>
        <w:rPr>
          <w:rFonts w:ascii="Helvetica Neue" w:eastAsia="Times New Roman" w:hAnsi="Helvetica Neue" w:cs="Times New Roman"/>
          <w:color w:val="333333"/>
          <w:sz w:val="21"/>
          <w:szCs w:val="21"/>
        </w:rPr>
      </w:pPr>
      <w:r w:rsidRPr="00805E1D">
        <w:rPr>
          <w:rFonts w:ascii="Helvetica Neue" w:eastAsia="Times New Roman" w:hAnsi="Helvetica Neue" w:cs="Times New Roman"/>
          <w:color w:val="333333"/>
          <w:sz w:val="21"/>
          <w:szCs w:val="21"/>
        </w:rPr>
        <w:t>(iv)</w:t>
      </w:r>
      <w:r w:rsidRPr="00805E1D">
        <w:rPr>
          <w:rFonts w:ascii="Helvetica Neue" w:eastAsia="Times New Roman" w:hAnsi="Helvetica Neue" w:cs="Times New Roman"/>
          <w:color w:val="333333"/>
          <w:sz w:val="21"/>
          <w:szCs w:val="21"/>
        </w:rPr>
        <w:t> </w:t>
      </w:r>
      <w:r w:rsidRPr="00805E1D">
        <w:rPr>
          <w:rFonts w:ascii="Helvetica Neue" w:eastAsia="Times New Roman" w:hAnsi="Helvetica Neue" w:cs="Times New Roman"/>
          <w:color w:val="333333"/>
          <w:sz w:val="21"/>
          <w:szCs w:val="21"/>
        </w:rPr>
        <w:t>the voluntary surrender, as defined in </w:t>
      </w:r>
      <w:hyperlink r:id="rId4" w:history="1">
        <w:r w:rsidRPr="00805E1D">
          <w:rPr>
            <w:rFonts w:ascii="Helvetica Neue" w:eastAsia="Times New Roman" w:hAnsi="Helvetica Neue" w:cs="Times New Roman"/>
            <w:b/>
            <w:bCs/>
            <w:color w:val="070707"/>
            <w:sz w:val="21"/>
            <w:szCs w:val="21"/>
          </w:rPr>
          <w:t>40-6-402</w:t>
        </w:r>
      </w:hyperlink>
      <w:r w:rsidRPr="00805E1D">
        <w:rPr>
          <w:rFonts w:ascii="Helvetica Neue" w:eastAsia="Times New Roman" w:hAnsi="Helvetica Neue" w:cs="Times New Roman"/>
          <w:color w:val="333333"/>
          <w:sz w:val="21"/>
          <w:szCs w:val="21"/>
        </w:rPr>
        <w:t>, by a parent of a newborn who is no more than 30 days old to an emergency services provider, as defined in </w:t>
      </w:r>
      <w:hyperlink r:id="rId5" w:history="1">
        <w:r w:rsidRPr="00805E1D">
          <w:rPr>
            <w:rFonts w:ascii="Helvetica Neue" w:eastAsia="Times New Roman" w:hAnsi="Helvetica Neue" w:cs="Times New Roman"/>
            <w:b/>
            <w:bCs/>
            <w:color w:val="070707"/>
            <w:sz w:val="21"/>
            <w:szCs w:val="21"/>
          </w:rPr>
          <w:t>40-6-402</w:t>
        </w:r>
      </w:hyperlink>
      <w:r w:rsidRPr="00805E1D">
        <w:rPr>
          <w:rFonts w:ascii="Helvetica Neue" w:eastAsia="Times New Roman" w:hAnsi="Helvetica Neue" w:cs="Times New Roman"/>
          <w:color w:val="333333"/>
          <w:sz w:val="21"/>
          <w:szCs w:val="21"/>
        </w:rPr>
        <w:t>.</w:t>
      </w:r>
    </w:p>
    <w:p w14:paraId="2C7AD004" w14:textId="77777777" w:rsidR="00805E1D" w:rsidRPr="00805E1D" w:rsidRDefault="00805E1D" w:rsidP="00805E1D">
      <w:pPr>
        <w:spacing w:after="150"/>
        <w:ind w:firstLine="312"/>
        <w:jc w:val="both"/>
        <w:rPr>
          <w:rFonts w:ascii="Helvetica Neue" w:eastAsia="Times New Roman" w:hAnsi="Helvetica Neue" w:cs="Times New Roman"/>
          <w:color w:val="333333"/>
          <w:sz w:val="21"/>
          <w:szCs w:val="21"/>
        </w:rPr>
      </w:pPr>
      <w:r w:rsidRPr="00805E1D">
        <w:rPr>
          <w:rFonts w:ascii="Helvetica Neue" w:eastAsia="Times New Roman" w:hAnsi="Helvetica Neue" w:cs="Times New Roman"/>
          <w:color w:val="333333"/>
          <w:sz w:val="21"/>
          <w:szCs w:val="21"/>
        </w:rPr>
        <w:t>(b)</w:t>
      </w:r>
      <w:r w:rsidRPr="00805E1D">
        <w:rPr>
          <w:rFonts w:ascii="Helvetica Neue" w:eastAsia="Times New Roman" w:hAnsi="Helvetica Neue" w:cs="Times New Roman"/>
          <w:color w:val="333333"/>
          <w:sz w:val="21"/>
          <w:szCs w:val="21"/>
        </w:rPr>
        <w:t> </w:t>
      </w:r>
      <w:r w:rsidRPr="00805E1D">
        <w:rPr>
          <w:rFonts w:ascii="Helvetica Neue" w:eastAsia="Times New Roman" w:hAnsi="Helvetica Neue" w:cs="Times New Roman"/>
          <w:color w:val="333333"/>
          <w:sz w:val="21"/>
          <w:szCs w:val="21"/>
        </w:rPr>
        <w:t>The terms do not include the voluntary surrender of a child to the department solely because of parental inability to access publicly funded services.</w:t>
      </w:r>
    </w:p>
    <w:p w14:paraId="7E8AE491" w14:textId="77777777" w:rsidR="00805E1D" w:rsidRPr="00805E1D" w:rsidRDefault="00805E1D" w:rsidP="00805E1D">
      <w:pPr>
        <w:spacing w:after="150"/>
        <w:ind w:firstLine="312"/>
        <w:jc w:val="both"/>
        <w:rPr>
          <w:rFonts w:ascii="Helvetica Neue" w:eastAsia="Times New Roman" w:hAnsi="Helvetica Neue" w:cs="Times New Roman"/>
          <w:color w:val="333333"/>
          <w:sz w:val="21"/>
          <w:szCs w:val="21"/>
        </w:rPr>
      </w:pPr>
      <w:r w:rsidRPr="00805E1D">
        <w:rPr>
          <w:rFonts w:ascii="Helvetica Neue" w:eastAsia="Times New Roman" w:hAnsi="Helvetica Neue" w:cs="Times New Roman"/>
          <w:color w:val="333333"/>
          <w:sz w:val="21"/>
          <w:szCs w:val="21"/>
        </w:rPr>
        <w:t>(2)</w:t>
      </w:r>
      <w:r w:rsidRPr="00805E1D">
        <w:rPr>
          <w:rFonts w:ascii="Helvetica Neue" w:eastAsia="Times New Roman" w:hAnsi="Helvetica Neue" w:cs="Times New Roman"/>
          <w:color w:val="333333"/>
          <w:sz w:val="21"/>
          <w:szCs w:val="21"/>
        </w:rPr>
        <w:t> </w:t>
      </w:r>
      <w:r w:rsidRPr="00805E1D">
        <w:rPr>
          <w:rFonts w:ascii="Helvetica Neue" w:eastAsia="Times New Roman" w:hAnsi="Helvetica Neue" w:cs="Times New Roman"/>
          <w:color w:val="333333"/>
          <w:sz w:val="21"/>
          <w:szCs w:val="21"/>
        </w:rPr>
        <w:t>"A person responsible for a child's welfare" means:</w:t>
      </w:r>
    </w:p>
    <w:p w14:paraId="316F9AF1" w14:textId="77777777" w:rsidR="00805E1D" w:rsidRPr="00805E1D" w:rsidRDefault="00805E1D" w:rsidP="00805E1D">
      <w:pPr>
        <w:spacing w:after="150"/>
        <w:ind w:firstLine="312"/>
        <w:jc w:val="both"/>
        <w:rPr>
          <w:rFonts w:ascii="Helvetica Neue" w:eastAsia="Times New Roman" w:hAnsi="Helvetica Neue" w:cs="Times New Roman"/>
          <w:color w:val="333333"/>
          <w:sz w:val="21"/>
          <w:szCs w:val="21"/>
        </w:rPr>
      </w:pPr>
      <w:r w:rsidRPr="00805E1D">
        <w:rPr>
          <w:rFonts w:ascii="Helvetica Neue" w:eastAsia="Times New Roman" w:hAnsi="Helvetica Neue" w:cs="Times New Roman"/>
          <w:color w:val="333333"/>
          <w:sz w:val="21"/>
          <w:szCs w:val="21"/>
        </w:rPr>
        <w:t>(a)</w:t>
      </w:r>
      <w:r w:rsidRPr="00805E1D">
        <w:rPr>
          <w:rFonts w:ascii="Helvetica Neue" w:eastAsia="Times New Roman" w:hAnsi="Helvetica Neue" w:cs="Times New Roman"/>
          <w:color w:val="333333"/>
          <w:sz w:val="21"/>
          <w:szCs w:val="21"/>
        </w:rPr>
        <w:t> </w:t>
      </w:r>
      <w:r w:rsidRPr="00805E1D">
        <w:rPr>
          <w:rFonts w:ascii="Helvetica Neue" w:eastAsia="Times New Roman" w:hAnsi="Helvetica Neue" w:cs="Times New Roman"/>
          <w:color w:val="333333"/>
          <w:sz w:val="21"/>
          <w:szCs w:val="21"/>
        </w:rPr>
        <w:t xml:space="preserve">the child's parent, guardian, or foster parent or an adult who resides in the same home in which the child </w:t>
      </w:r>
      <w:proofErr w:type="gramStart"/>
      <w:r w:rsidRPr="00805E1D">
        <w:rPr>
          <w:rFonts w:ascii="Helvetica Neue" w:eastAsia="Times New Roman" w:hAnsi="Helvetica Neue" w:cs="Times New Roman"/>
          <w:color w:val="333333"/>
          <w:sz w:val="21"/>
          <w:szCs w:val="21"/>
        </w:rPr>
        <w:t>resides;</w:t>
      </w:r>
      <w:proofErr w:type="gramEnd"/>
    </w:p>
    <w:p w14:paraId="2197EA97" w14:textId="77777777" w:rsidR="00805E1D" w:rsidRPr="00805E1D" w:rsidRDefault="00805E1D" w:rsidP="00805E1D">
      <w:pPr>
        <w:spacing w:after="150"/>
        <w:ind w:firstLine="312"/>
        <w:jc w:val="both"/>
        <w:rPr>
          <w:rFonts w:ascii="Helvetica Neue" w:eastAsia="Times New Roman" w:hAnsi="Helvetica Neue" w:cs="Times New Roman"/>
          <w:color w:val="333333"/>
          <w:sz w:val="21"/>
          <w:szCs w:val="21"/>
        </w:rPr>
      </w:pPr>
      <w:r w:rsidRPr="00805E1D">
        <w:rPr>
          <w:rFonts w:ascii="Helvetica Neue" w:eastAsia="Times New Roman" w:hAnsi="Helvetica Neue" w:cs="Times New Roman"/>
          <w:color w:val="333333"/>
          <w:sz w:val="21"/>
          <w:szCs w:val="21"/>
        </w:rPr>
        <w:t>(b)</w:t>
      </w:r>
      <w:r w:rsidRPr="00805E1D">
        <w:rPr>
          <w:rFonts w:ascii="Helvetica Neue" w:eastAsia="Times New Roman" w:hAnsi="Helvetica Neue" w:cs="Times New Roman"/>
          <w:color w:val="333333"/>
          <w:sz w:val="21"/>
          <w:szCs w:val="21"/>
        </w:rPr>
        <w:t> </w:t>
      </w:r>
      <w:r w:rsidRPr="00805E1D">
        <w:rPr>
          <w:rFonts w:ascii="Helvetica Neue" w:eastAsia="Times New Roman" w:hAnsi="Helvetica Neue" w:cs="Times New Roman"/>
          <w:color w:val="333333"/>
          <w:sz w:val="21"/>
          <w:szCs w:val="21"/>
        </w:rPr>
        <w:t xml:space="preserve">a person providing care in a day-care </w:t>
      </w:r>
      <w:proofErr w:type="gramStart"/>
      <w:r w:rsidRPr="00805E1D">
        <w:rPr>
          <w:rFonts w:ascii="Helvetica Neue" w:eastAsia="Times New Roman" w:hAnsi="Helvetica Neue" w:cs="Times New Roman"/>
          <w:color w:val="333333"/>
          <w:sz w:val="21"/>
          <w:szCs w:val="21"/>
        </w:rPr>
        <w:t>facility;</w:t>
      </w:r>
      <w:proofErr w:type="gramEnd"/>
    </w:p>
    <w:p w14:paraId="5C0F70EE" w14:textId="77777777" w:rsidR="00805E1D" w:rsidRPr="00805E1D" w:rsidRDefault="00805E1D" w:rsidP="00805E1D">
      <w:pPr>
        <w:spacing w:after="150"/>
        <w:ind w:firstLine="312"/>
        <w:jc w:val="both"/>
        <w:rPr>
          <w:rFonts w:ascii="Helvetica Neue" w:eastAsia="Times New Roman" w:hAnsi="Helvetica Neue" w:cs="Times New Roman"/>
          <w:color w:val="333333"/>
          <w:sz w:val="21"/>
          <w:szCs w:val="21"/>
        </w:rPr>
      </w:pPr>
      <w:r w:rsidRPr="00805E1D">
        <w:rPr>
          <w:rFonts w:ascii="Helvetica Neue" w:eastAsia="Times New Roman" w:hAnsi="Helvetica Neue" w:cs="Times New Roman"/>
          <w:color w:val="333333"/>
          <w:sz w:val="21"/>
          <w:szCs w:val="21"/>
        </w:rPr>
        <w:t>(c)</w:t>
      </w:r>
      <w:r w:rsidRPr="00805E1D">
        <w:rPr>
          <w:rFonts w:ascii="Helvetica Neue" w:eastAsia="Times New Roman" w:hAnsi="Helvetica Neue" w:cs="Times New Roman"/>
          <w:color w:val="333333"/>
          <w:sz w:val="21"/>
          <w:szCs w:val="21"/>
        </w:rPr>
        <w:t> </w:t>
      </w:r>
      <w:r w:rsidRPr="00805E1D">
        <w:rPr>
          <w:rFonts w:ascii="Helvetica Neue" w:eastAsia="Times New Roman" w:hAnsi="Helvetica Neue" w:cs="Times New Roman"/>
          <w:color w:val="333333"/>
          <w:sz w:val="21"/>
          <w:szCs w:val="21"/>
        </w:rPr>
        <w:t>an employee of a public or private residential institution, facility, home, or agency; or</w:t>
      </w:r>
    </w:p>
    <w:p w14:paraId="576C3EA4" w14:textId="77777777" w:rsidR="00805E1D" w:rsidRPr="00805E1D" w:rsidRDefault="00805E1D" w:rsidP="00805E1D">
      <w:pPr>
        <w:spacing w:after="150"/>
        <w:ind w:firstLine="312"/>
        <w:jc w:val="both"/>
        <w:rPr>
          <w:rFonts w:ascii="Helvetica Neue" w:eastAsia="Times New Roman" w:hAnsi="Helvetica Neue" w:cs="Times New Roman"/>
          <w:color w:val="333333"/>
          <w:sz w:val="21"/>
          <w:szCs w:val="21"/>
        </w:rPr>
      </w:pPr>
      <w:r w:rsidRPr="00805E1D">
        <w:rPr>
          <w:rFonts w:ascii="Helvetica Neue" w:eastAsia="Times New Roman" w:hAnsi="Helvetica Neue" w:cs="Times New Roman"/>
          <w:color w:val="333333"/>
          <w:sz w:val="21"/>
          <w:szCs w:val="21"/>
        </w:rPr>
        <w:t>(d)</w:t>
      </w:r>
      <w:r w:rsidRPr="00805E1D">
        <w:rPr>
          <w:rFonts w:ascii="Helvetica Neue" w:eastAsia="Times New Roman" w:hAnsi="Helvetica Neue" w:cs="Times New Roman"/>
          <w:color w:val="333333"/>
          <w:sz w:val="21"/>
          <w:szCs w:val="21"/>
        </w:rPr>
        <w:t> </w:t>
      </w:r>
      <w:r w:rsidRPr="00805E1D">
        <w:rPr>
          <w:rFonts w:ascii="Helvetica Neue" w:eastAsia="Times New Roman" w:hAnsi="Helvetica Neue" w:cs="Times New Roman"/>
          <w:color w:val="333333"/>
          <w:sz w:val="21"/>
          <w:szCs w:val="21"/>
        </w:rPr>
        <w:t>any other person responsible for the child's welfare in a residential setting.</w:t>
      </w:r>
    </w:p>
    <w:p w14:paraId="6EABEDCC" w14:textId="77777777" w:rsidR="00805E1D" w:rsidRPr="00805E1D" w:rsidRDefault="00805E1D" w:rsidP="00805E1D">
      <w:pPr>
        <w:spacing w:after="150"/>
        <w:ind w:firstLine="312"/>
        <w:jc w:val="both"/>
        <w:rPr>
          <w:rFonts w:ascii="Helvetica Neue" w:eastAsia="Times New Roman" w:hAnsi="Helvetica Neue" w:cs="Times New Roman"/>
          <w:color w:val="333333"/>
          <w:sz w:val="21"/>
          <w:szCs w:val="21"/>
        </w:rPr>
      </w:pPr>
      <w:r w:rsidRPr="00805E1D">
        <w:rPr>
          <w:rFonts w:ascii="Helvetica Neue" w:eastAsia="Times New Roman" w:hAnsi="Helvetica Neue" w:cs="Times New Roman"/>
          <w:color w:val="333333"/>
          <w:sz w:val="21"/>
          <w:szCs w:val="21"/>
        </w:rPr>
        <w:t>(3)</w:t>
      </w:r>
      <w:r w:rsidRPr="00805E1D">
        <w:rPr>
          <w:rFonts w:ascii="Helvetica Neue" w:eastAsia="Times New Roman" w:hAnsi="Helvetica Neue" w:cs="Times New Roman"/>
          <w:color w:val="333333"/>
          <w:sz w:val="21"/>
          <w:szCs w:val="21"/>
        </w:rPr>
        <w:t> </w:t>
      </w:r>
      <w:r w:rsidRPr="00805E1D">
        <w:rPr>
          <w:rFonts w:ascii="Helvetica Neue" w:eastAsia="Times New Roman" w:hAnsi="Helvetica Neue" w:cs="Times New Roman"/>
          <w:color w:val="333333"/>
          <w:sz w:val="21"/>
          <w:szCs w:val="21"/>
        </w:rPr>
        <w:t>"Abused or neglected" means the state or condition of a child who has suffered child abuse or neglect.</w:t>
      </w:r>
    </w:p>
    <w:p w14:paraId="54CE8B3E" w14:textId="77777777" w:rsidR="00805E1D" w:rsidRPr="00805E1D" w:rsidRDefault="00805E1D" w:rsidP="00805E1D">
      <w:pPr>
        <w:spacing w:after="150"/>
        <w:ind w:firstLine="312"/>
        <w:jc w:val="both"/>
        <w:rPr>
          <w:rFonts w:ascii="Helvetica Neue" w:eastAsia="Times New Roman" w:hAnsi="Helvetica Neue" w:cs="Times New Roman"/>
          <w:color w:val="333333"/>
          <w:sz w:val="21"/>
          <w:szCs w:val="21"/>
        </w:rPr>
      </w:pPr>
      <w:r w:rsidRPr="00805E1D">
        <w:rPr>
          <w:rFonts w:ascii="Helvetica Neue" w:eastAsia="Times New Roman" w:hAnsi="Helvetica Neue" w:cs="Times New Roman"/>
          <w:color w:val="333333"/>
          <w:sz w:val="21"/>
          <w:szCs w:val="21"/>
        </w:rPr>
        <w:t>(4)</w:t>
      </w:r>
      <w:r w:rsidRPr="00805E1D">
        <w:rPr>
          <w:rFonts w:ascii="Helvetica Neue" w:eastAsia="Times New Roman" w:hAnsi="Helvetica Neue" w:cs="Times New Roman"/>
          <w:color w:val="333333"/>
          <w:sz w:val="21"/>
          <w:szCs w:val="21"/>
        </w:rPr>
        <w:t> </w:t>
      </w:r>
      <w:r w:rsidRPr="00805E1D">
        <w:rPr>
          <w:rFonts w:ascii="Helvetica Neue" w:eastAsia="Times New Roman" w:hAnsi="Helvetica Neue" w:cs="Times New Roman"/>
          <w:color w:val="333333"/>
          <w:sz w:val="21"/>
          <w:szCs w:val="21"/>
        </w:rPr>
        <w:t>(a)</w:t>
      </w:r>
      <w:r w:rsidRPr="00805E1D">
        <w:rPr>
          <w:rFonts w:ascii="Helvetica Neue" w:eastAsia="Times New Roman" w:hAnsi="Helvetica Neue" w:cs="Times New Roman"/>
          <w:color w:val="333333"/>
          <w:sz w:val="21"/>
          <w:szCs w:val="21"/>
        </w:rPr>
        <w:t> </w:t>
      </w:r>
      <w:r w:rsidRPr="00805E1D">
        <w:rPr>
          <w:rFonts w:ascii="Helvetica Neue" w:eastAsia="Times New Roman" w:hAnsi="Helvetica Neue" w:cs="Times New Roman"/>
          <w:color w:val="333333"/>
          <w:sz w:val="21"/>
          <w:szCs w:val="21"/>
        </w:rPr>
        <w:t>"Adequate health care" means any medical care or nonmedical remedial health care recognized by an insurer licensed to provide disability insurance under Title 33, including the prevention of the withholding of medically indicated treatment or medically indicated psychological care permitted or authorized under state law.</w:t>
      </w:r>
    </w:p>
    <w:p w14:paraId="12C0A52A" w14:textId="77777777" w:rsidR="00805E1D" w:rsidRPr="00805E1D" w:rsidRDefault="00805E1D" w:rsidP="00805E1D">
      <w:pPr>
        <w:spacing w:after="150"/>
        <w:ind w:firstLine="312"/>
        <w:jc w:val="both"/>
        <w:rPr>
          <w:rFonts w:ascii="Helvetica Neue" w:eastAsia="Times New Roman" w:hAnsi="Helvetica Neue" w:cs="Times New Roman"/>
          <w:color w:val="333333"/>
          <w:sz w:val="21"/>
          <w:szCs w:val="21"/>
        </w:rPr>
      </w:pPr>
      <w:r w:rsidRPr="00805E1D">
        <w:rPr>
          <w:rFonts w:ascii="Helvetica Neue" w:eastAsia="Times New Roman" w:hAnsi="Helvetica Neue" w:cs="Times New Roman"/>
          <w:color w:val="333333"/>
          <w:sz w:val="21"/>
          <w:szCs w:val="21"/>
        </w:rPr>
        <w:t>(b)</w:t>
      </w:r>
      <w:r w:rsidRPr="00805E1D">
        <w:rPr>
          <w:rFonts w:ascii="Helvetica Neue" w:eastAsia="Times New Roman" w:hAnsi="Helvetica Neue" w:cs="Times New Roman"/>
          <w:color w:val="333333"/>
          <w:sz w:val="21"/>
          <w:szCs w:val="21"/>
        </w:rPr>
        <w:t> </w:t>
      </w:r>
      <w:r w:rsidRPr="00805E1D">
        <w:rPr>
          <w:rFonts w:ascii="Helvetica Neue" w:eastAsia="Times New Roman" w:hAnsi="Helvetica Neue" w:cs="Times New Roman"/>
          <w:color w:val="333333"/>
          <w:sz w:val="21"/>
          <w:szCs w:val="21"/>
        </w:rPr>
        <w:t>This chapter may not be construed to require or justify a finding of child abuse or neglect for the sole reason that a parent or legal guardian, because of religious beliefs, does not provide adequate health care for a child. However, this chapter may not be construed to limit the administrative or judicial authority of the state to ensure that medical care is provided to the child when there is imminent substantial risk of serious harm to the child.</w:t>
      </w:r>
    </w:p>
    <w:p w14:paraId="038CF55B" w14:textId="77777777" w:rsidR="00805E1D" w:rsidRPr="00805E1D" w:rsidRDefault="00805E1D" w:rsidP="00805E1D">
      <w:pPr>
        <w:spacing w:after="150"/>
        <w:ind w:firstLine="312"/>
        <w:jc w:val="both"/>
        <w:rPr>
          <w:rFonts w:ascii="Helvetica Neue" w:eastAsia="Times New Roman" w:hAnsi="Helvetica Neue" w:cs="Times New Roman"/>
          <w:color w:val="333333"/>
          <w:sz w:val="21"/>
          <w:szCs w:val="21"/>
        </w:rPr>
      </w:pPr>
      <w:r w:rsidRPr="00805E1D">
        <w:rPr>
          <w:rFonts w:ascii="Helvetica Neue" w:eastAsia="Times New Roman" w:hAnsi="Helvetica Neue" w:cs="Times New Roman"/>
          <w:color w:val="333333"/>
          <w:sz w:val="21"/>
          <w:szCs w:val="21"/>
        </w:rPr>
        <w:lastRenderedPageBreak/>
        <w:t>(5)</w:t>
      </w:r>
      <w:r w:rsidRPr="00805E1D">
        <w:rPr>
          <w:rFonts w:ascii="Helvetica Neue" w:eastAsia="Times New Roman" w:hAnsi="Helvetica Neue" w:cs="Times New Roman"/>
          <w:color w:val="333333"/>
          <w:sz w:val="21"/>
          <w:szCs w:val="21"/>
        </w:rPr>
        <w:t> </w:t>
      </w:r>
      <w:r w:rsidRPr="00805E1D">
        <w:rPr>
          <w:rFonts w:ascii="Helvetica Neue" w:eastAsia="Times New Roman" w:hAnsi="Helvetica Neue" w:cs="Times New Roman"/>
          <w:color w:val="333333"/>
          <w:sz w:val="21"/>
          <w:szCs w:val="21"/>
        </w:rPr>
        <w:t>"Best interests of the child" means the physical, mental, and psychological conditions and needs of the child and any other factor considered by the court to be relevant to the child.</w:t>
      </w:r>
    </w:p>
    <w:p w14:paraId="51AD6745" w14:textId="77777777" w:rsidR="00805E1D" w:rsidRPr="00805E1D" w:rsidRDefault="00805E1D" w:rsidP="00805E1D">
      <w:pPr>
        <w:spacing w:after="150"/>
        <w:ind w:firstLine="312"/>
        <w:jc w:val="both"/>
        <w:rPr>
          <w:rFonts w:ascii="Helvetica Neue" w:eastAsia="Times New Roman" w:hAnsi="Helvetica Neue" w:cs="Times New Roman"/>
          <w:color w:val="333333"/>
          <w:sz w:val="21"/>
          <w:szCs w:val="21"/>
        </w:rPr>
      </w:pPr>
      <w:r w:rsidRPr="00805E1D">
        <w:rPr>
          <w:rFonts w:ascii="Helvetica Neue" w:eastAsia="Times New Roman" w:hAnsi="Helvetica Neue" w:cs="Times New Roman"/>
          <w:color w:val="333333"/>
          <w:sz w:val="21"/>
          <w:szCs w:val="21"/>
        </w:rPr>
        <w:t>(6)</w:t>
      </w:r>
      <w:r w:rsidRPr="00805E1D">
        <w:rPr>
          <w:rFonts w:ascii="Helvetica Neue" w:eastAsia="Times New Roman" w:hAnsi="Helvetica Neue" w:cs="Times New Roman"/>
          <w:color w:val="333333"/>
          <w:sz w:val="21"/>
          <w:szCs w:val="21"/>
        </w:rPr>
        <w:t> </w:t>
      </w:r>
      <w:r w:rsidRPr="00805E1D">
        <w:rPr>
          <w:rFonts w:ascii="Helvetica Neue" w:eastAsia="Times New Roman" w:hAnsi="Helvetica Neue" w:cs="Times New Roman"/>
          <w:color w:val="333333"/>
          <w:sz w:val="21"/>
          <w:szCs w:val="21"/>
        </w:rPr>
        <w:t>"Child" or "youth" means any person under 18 years of age.</w:t>
      </w:r>
    </w:p>
    <w:p w14:paraId="045F9949" w14:textId="77777777" w:rsidR="00805E1D" w:rsidRPr="00805E1D" w:rsidRDefault="00805E1D" w:rsidP="00805E1D">
      <w:pPr>
        <w:spacing w:after="150"/>
        <w:ind w:firstLine="312"/>
        <w:jc w:val="both"/>
        <w:rPr>
          <w:rFonts w:ascii="Helvetica Neue" w:eastAsia="Times New Roman" w:hAnsi="Helvetica Neue" w:cs="Times New Roman"/>
          <w:color w:val="333333"/>
          <w:sz w:val="21"/>
          <w:szCs w:val="21"/>
        </w:rPr>
      </w:pPr>
      <w:r w:rsidRPr="00805E1D">
        <w:rPr>
          <w:rFonts w:ascii="Helvetica Neue" w:eastAsia="Times New Roman" w:hAnsi="Helvetica Neue" w:cs="Times New Roman"/>
          <w:color w:val="333333"/>
          <w:sz w:val="21"/>
          <w:szCs w:val="21"/>
        </w:rPr>
        <w:t>(7)</w:t>
      </w:r>
      <w:r w:rsidRPr="00805E1D">
        <w:rPr>
          <w:rFonts w:ascii="Helvetica Neue" w:eastAsia="Times New Roman" w:hAnsi="Helvetica Neue" w:cs="Times New Roman"/>
          <w:color w:val="333333"/>
          <w:sz w:val="21"/>
          <w:szCs w:val="21"/>
        </w:rPr>
        <w:t> </w:t>
      </w:r>
      <w:r w:rsidRPr="00805E1D">
        <w:rPr>
          <w:rFonts w:ascii="Helvetica Neue" w:eastAsia="Times New Roman" w:hAnsi="Helvetica Neue" w:cs="Times New Roman"/>
          <w:color w:val="333333"/>
          <w:sz w:val="21"/>
          <w:szCs w:val="21"/>
        </w:rPr>
        <w:t>(a)</w:t>
      </w:r>
      <w:r w:rsidRPr="00805E1D">
        <w:rPr>
          <w:rFonts w:ascii="Helvetica Neue" w:eastAsia="Times New Roman" w:hAnsi="Helvetica Neue" w:cs="Times New Roman"/>
          <w:color w:val="333333"/>
          <w:sz w:val="21"/>
          <w:szCs w:val="21"/>
        </w:rPr>
        <w:t> </w:t>
      </w:r>
      <w:r w:rsidRPr="00805E1D">
        <w:rPr>
          <w:rFonts w:ascii="Helvetica Neue" w:eastAsia="Times New Roman" w:hAnsi="Helvetica Neue" w:cs="Times New Roman"/>
          <w:color w:val="333333"/>
          <w:sz w:val="21"/>
          <w:szCs w:val="21"/>
        </w:rPr>
        <w:t>"Child abuse or neglect" means:</w:t>
      </w:r>
    </w:p>
    <w:p w14:paraId="6288497A" w14:textId="77777777" w:rsidR="00805E1D" w:rsidRPr="00805E1D" w:rsidRDefault="00805E1D" w:rsidP="00805E1D">
      <w:pPr>
        <w:spacing w:after="150"/>
        <w:ind w:firstLine="312"/>
        <w:jc w:val="both"/>
        <w:rPr>
          <w:rFonts w:ascii="Helvetica Neue" w:eastAsia="Times New Roman" w:hAnsi="Helvetica Neue" w:cs="Times New Roman"/>
          <w:color w:val="333333"/>
          <w:sz w:val="21"/>
          <w:szCs w:val="21"/>
        </w:rPr>
      </w:pPr>
      <w:r w:rsidRPr="00805E1D">
        <w:rPr>
          <w:rFonts w:ascii="Helvetica Neue" w:eastAsia="Times New Roman" w:hAnsi="Helvetica Neue" w:cs="Times New Roman"/>
          <w:color w:val="333333"/>
          <w:sz w:val="21"/>
          <w:szCs w:val="21"/>
        </w:rPr>
        <w:t>(</w:t>
      </w:r>
      <w:proofErr w:type="spellStart"/>
      <w:r w:rsidRPr="00805E1D">
        <w:rPr>
          <w:rFonts w:ascii="Helvetica Neue" w:eastAsia="Times New Roman" w:hAnsi="Helvetica Neue" w:cs="Times New Roman"/>
          <w:color w:val="333333"/>
          <w:sz w:val="21"/>
          <w:szCs w:val="21"/>
        </w:rPr>
        <w:t>i</w:t>
      </w:r>
      <w:proofErr w:type="spellEnd"/>
      <w:r w:rsidRPr="00805E1D">
        <w:rPr>
          <w:rFonts w:ascii="Helvetica Neue" w:eastAsia="Times New Roman" w:hAnsi="Helvetica Neue" w:cs="Times New Roman"/>
          <w:color w:val="333333"/>
          <w:sz w:val="21"/>
          <w:szCs w:val="21"/>
        </w:rPr>
        <w:t>)</w:t>
      </w:r>
      <w:r w:rsidRPr="00805E1D">
        <w:rPr>
          <w:rFonts w:ascii="Helvetica Neue" w:eastAsia="Times New Roman" w:hAnsi="Helvetica Neue" w:cs="Times New Roman"/>
          <w:color w:val="333333"/>
          <w:sz w:val="21"/>
          <w:szCs w:val="21"/>
        </w:rPr>
        <w:t> </w:t>
      </w:r>
      <w:r w:rsidRPr="00805E1D">
        <w:rPr>
          <w:rFonts w:ascii="Helvetica Neue" w:eastAsia="Times New Roman" w:hAnsi="Helvetica Neue" w:cs="Times New Roman"/>
          <w:color w:val="333333"/>
          <w:sz w:val="21"/>
          <w:szCs w:val="21"/>
        </w:rPr>
        <w:t xml:space="preserve">actual physical or psychological harm to a </w:t>
      </w:r>
      <w:proofErr w:type="gramStart"/>
      <w:r w:rsidRPr="00805E1D">
        <w:rPr>
          <w:rFonts w:ascii="Helvetica Neue" w:eastAsia="Times New Roman" w:hAnsi="Helvetica Neue" w:cs="Times New Roman"/>
          <w:color w:val="333333"/>
          <w:sz w:val="21"/>
          <w:szCs w:val="21"/>
        </w:rPr>
        <w:t>child;</w:t>
      </w:r>
      <w:proofErr w:type="gramEnd"/>
    </w:p>
    <w:p w14:paraId="2177C3DC" w14:textId="77777777" w:rsidR="00805E1D" w:rsidRPr="00805E1D" w:rsidRDefault="00805E1D" w:rsidP="00805E1D">
      <w:pPr>
        <w:spacing w:after="150"/>
        <w:ind w:firstLine="312"/>
        <w:jc w:val="both"/>
        <w:rPr>
          <w:rFonts w:ascii="Helvetica Neue" w:eastAsia="Times New Roman" w:hAnsi="Helvetica Neue" w:cs="Times New Roman"/>
          <w:color w:val="333333"/>
          <w:sz w:val="21"/>
          <w:szCs w:val="21"/>
        </w:rPr>
      </w:pPr>
      <w:r w:rsidRPr="00805E1D">
        <w:rPr>
          <w:rFonts w:ascii="Helvetica Neue" w:eastAsia="Times New Roman" w:hAnsi="Helvetica Neue" w:cs="Times New Roman"/>
          <w:color w:val="333333"/>
          <w:sz w:val="21"/>
          <w:szCs w:val="21"/>
        </w:rPr>
        <w:t>(ii)</w:t>
      </w:r>
      <w:r w:rsidRPr="00805E1D">
        <w:rPr>
          <w:rFonts w:ascii="Helvetica Neue" w:eastAsia="Times New Roman" w:hAnsi="Helvetica Neue" w:cs="Times New Roman"/>
          <w:color w:val="333333"/>
          <w:sz w:val="21"/>
          <w:szCs w:val="21"/>
        </w:rPr>
        <w:t> </w:t>
      </w:r>
      <w:r w:rsidRPr="00805E1D">
        <w:rPr>
          <w:rFonts w:ascii="Helvetica Neue" w:eastAsia="Times New Roman" w:hAnsi="Helvetica Neue" w:cs="Times New Roman"/>
          <w:color w:val="333333"/>
          <w:sz w:val="21"/>
          <w:szCs w:val="21"/>
        </w:rPr>
        <w:t>substantial risk of physical or psychological harm to a child; or</w:t>
      </w:r>
    </w:p>
    <w:p w14:paraId="0AA1900A" w14:textId="77777777" w:rsidR="00805E1D" w:rsidRPr="00805E1D" w:rsidRDefault="00805E1D" w:rsidP="00805E1D">
      <w:pPr>
        <w:spacing w:after="150"/>
        <w:ind w:firstLine="312"/>
        <w:jc w:val="both"/>
        <w:rPr>
          <w:rFonts w:ascii="Helvetica Neue" w:eastAsia="Times New Roman" w:hAnsi="Helvetica Neue" w:cs="Times New Roman"/>
          <w:color w:val="333333"/>
          <w:sz w:val="21"/>
          <w:szCs w:val="21"/>
        </w:rPr>
      </w:pPr>
      <w:r w:rsidRPr="00805E1D">
        <w:rPr>
          <w:rFonts w:ascii="Helvetica Neue" w:eastAsia="Times New Roman" w:hAnsi="Helvetica Neue" w:cs="Times New Roman"/>
          <w:color w:val="333333"/>
          <w:sz w:val="21"/>
          <w:szCs w:val="21"/>
        </w:rPr>
        <w:t>(iii)</w:t>
      </w:r>
      <w:r w:rsidRPr="00805E1D">
        <w:rPr>
          <w:rFonts w:ascii="Helvetica Neue" w:eastAsia="Times New Roman" w:hAnsi="Helvetica Neue" w:cs="Times New Roman"/>
          <w:color w:val="333333"/>
          <w:sz w:val="21"/>
          <w:szCs w:val="21"/>
        </w:rPr>
        <w:t> </w:t>
      </w:r>
      <w:r w:rsidRPr="00805E1D">
        <w:rPr>
          <w:rFonts w:ascii="Helvetica Neue" w:eastAsia="Times New Roman" w:hAnsi="Helvetica Neue" w:cs="Times New Roman"/>
          <w:color w:val="333333"/>
          <w:sz w:val="21"/>
          <w:szCs w:val="21"/>
        </w:rPr>
        <w:t>abandonment.</w:t>
      </w:r>
    </w:p>
    <w:p w14:paraId="731F7D30" w14:textId="77777777" w:rsidR="00805E1D" w:rsidRPr="00805E1D" w:rsidRDefault="00805E1D" w:rsidP="00805E1D">
      <w:pPr>
        <w:spacing w:after="150"/>
        <w:ind w:firstLine="312"/>
        <w:jc w:val="both"/>
        <w:rPr>
          <w:rFonts w:ascii="Helvetica Neue" w:eastAsia="Times New Roman" w:hAnsi="Helvetica Neue" w:cs="Times New Roman"/>
          <w:color w:val="333333"/>
          <w:sz w:val="21"/>
          <w:szCs w:val="21"/>
        </w:rPr>
      </w:pPr>
      <w:r w:rsidRPr="00805E1D">
        <w:rPr>
          <w:rFonts w:ascii="Helvetica Neue" w:eastAsia="Times New Roman" w:hAnsi="Helvetica Neue" w:cs="Times New Roman"/>
          <w:color w:val="333333"/>
          <w:sz w:val="21"/>
          <w:szCs w:val="21"/>
        </w:rPr>
        <w:t>(b)</w:t>
      </w:r>
      <w:r w:rsidRPr="00805E1D">
        <w:rPr>
          <w:rFonts w:ascii="Helvetica Neue" w:eastAsia="Times New Roman" w:hAnsi="Helvetica Neue" w:cs="Times New Roman"/>
          <w:color w:val="333333"/>
          <w:sz w:val="21"/>
          <w:szCs w:val="21"/>
        </w:rPr>
        <w:t> </w:t>
      </w:r>
      <w:r w:rsidRPr="00805E1D">
        <w:rPr>
          <w:rFonts w:ascii="Helvetica Neue" w:eastAsia="Times New Roman" w:hAnsi="Helvetica Neue" w:cs="Times New Roman"/>
          <w:color w:val="333333"/>
          <w:sz w:val="21"/>
          <w:szCs w:val="21"/>
        </w:rPr>
        <w:t>(</w:t>
      </w:r>
      <w:proofErr w:type="spellStart"/>
      <w:r w:rsidRPr="00805E1D">
        <w:rPr>
          <w:rFonts w:ascii="Helvetica Neue" w:eastAsia="Times New Roman" w:hAnsi="Helvetica Neue" w:cs="Times New Roman"/>
          <w:color w:val="333333"/>
          <w:sz w:val="21"/>
          <w:szCs w:val="21"/>
        </w:rPr>
        <w:t>i</w:t>
      </w:r>
      <w:proofErr w:type="spellEnd"/>
      <w:r w:rsidRPr="00805E1D">
        <w:rPr>
          <w:rFonts w:ascii="Helvetica Neue" w:eastAsia="Times New Roman" w:hAnsi="Helvetica Neue" w:cs="Times New Roman"/>
          <w:color w:val="333333"/>
          <w:sz w:val="21"/>
          <w:szCs w:val="21"/>
        </w:rPr>
        <w:t>)</w:t>
      </w:r>
      <w:r w:rsidRPr="00805E1D">
        <w:rPr>
          <w:rFonts w:ascii="Helvetica Neue" w:eastAsia="Times New Roman" w:hAnsi="Helvetica Neue" w:cs="Times New Roman"/>
          <w:color w:val="333333"/>
          <w:sz w:val="21"/>
          <w:szCs w:val="21"/>
        </w:rPr>
        <w:t> </w:t>
      </w:r>
      <w:r w:rsidRPr="00805E1D">
        <w:rPr>
          <w:rFonts w:ascii="Helvetica Neue" w:eastAsia="Times New Roman" w:hAnsi="Helvetica Neue" w:cs="Times New Roman"/>
          <w:color w:val="333333"/>
          <w:sz w:val="21"/>
          <w:szCs w:val="21"/>
        </w:rPr>
        <w:t>The term includes:</w:t>
      </w:r>
    </w:p>
    <w:p w14:paraId="1A128510" w14:textId="77777777" w:rsidR="00805E1D" w:rsidRPr="00805E1D" w:rsidRDefault="00805E1D" w:rsidP="00805E1D">
      <w:pPr>
        <w:spacing w:after="150"/>
        <w:ind w:firstLine="312"/>
        <w:jc w:val="both"/>
        <w:rPr>
          <w:rFonts w:ascii="Helvetica Neue" w:eastAsia="Times New Roman" w:hAnsi="Helvetica Neue" w:cs="Times New Roman"/>
          <w:color w:val="333333"/>
          <w:sz w:val="21"/>
          <w:szCs w:val="21"/>
        </w:rPr>
      </w:pPr>
      <w:r w:rsidRPr="00805E1D">
        <w:rPr>
          <w:rFonts w:ascii="Helvetica Neue" w:eastAsia="Times New Roman" w:hAnsi="Helvetica Neue" w:cs="Times New Roman"/>
          <w:color w:val="333333"/>
          <w:sz w:val="21"/>
          <w:szCs w:val="21"/>
        </w:rPr>
        <w:t>(A)</w:t>
      </w:r>
      <w:r w:rsidRPr="00805E1D">
        <w:rPr>
          <w:rFonts w:ascii="Helvetica Neue" w:eastAsia="Times New Roman" w:hAnsi="Helvetica Neue" w:cs="Times New Roman"/>
          <w:color w:val="333333"/>
          <w:sz w:val="21"/>
          <w:szCs w:val="21"/>
        </w:rPr>
        <w:t> </w:t>
      </w:r>
      <w:r w:rsidRPr="00805E1D">
        <w:rPr>
          <w:rFonts w:ascii="Helvetica Neue" w:eastAsia="Times New Roman" w:hAnsi="Helvetica Neue" w:cs="Times New Roman"/>
          <w:color w:val="333333"/>
          <w:sz w:val="21"/>
          <w:szCs w:val="21"/>
        </w:rPr>
        <w:t xml:space="preserve">actual physical or psychological harm to a child or substantial risk of physical or psychological harm to a child by the acts or omissions of a person responsible for the child's </w:t>
      </w:r>
      <w:proofErr w:type="gramStart"/>
      <w:r w:rsidRPr="00805E1D">
        <w:rPr>
          <w:rFonts w:ascii="Helvetica Neue" w:eastAsia="Times New Roman" w:hAnsi="Helvetica Neue" w:cs="Times New Roman"/>
          <w:color w:val="333333"/>
          <w:sz w:val="21"/>
          <w:szCs w:val="21"/>
        </w:rPr>
        <w:t>welfare;</w:t>
      </w:r>
      <w:proofErr w:type="gramEnd"/>
    </w:p>
    <w:p w14:paraId="53877C92" w14:textId="77777777" w:rsidR="00805E1D" w:rsidRPr="00805E1D" w:rsidRDefault="00805E1D" w:rsidP="00805E1D">
      <w:pPr>
        <w:spacing w:after="150"/>
        <w:ind w:firstLine="312"/>
        <w:jc w:val="both"/>
        <w:rPr>
          <w:rFonts w:ascii="Helvetica Neue" w:eastAsia="Times New Roman" w:hAnsi="Helvetica Neue" w:cs="Times New Roman"/>
          <w:color w:val="333333"/>
          <w:sz w:val="21"/>
          <w:szCs w:val="21"/>
        </w:rPr>
      </w:pPr>
      <w:r w:rsidRPr="00805E1D">
        <w:rPr>
          <w:rFonts w:ascii="Helvetica Neue" w:eastAsia="Times New Roman" w:hAnsi="Helvetica Neue" w:cs="Times New Roman"/>
          <w:color w:val="333333"/>
          <w:sz w:val="21"/>
          <w:szCs w:val="21"/>
        </w:rPr>
        <w:t>(B)</w:t>
      </w:r>
      <w:r w:rsidRPr="00805E1D">
        <w:rPr>
          <w:rFonts w:ascii="Helvetica Neue" w:eastAsia="Times New Roman" w:hAnsi="Helvetica Neue" w:cs="Times New Roman"/>
          <w:color w:val="333333"/>
          <w:sz w:val="21"/>
          <w:szCs w:val="21"/>
        </w:rPr>
        <w:t> </w:t>
      </w:r>
      <w:r w:rsidRPr="00805E1D">
        <w:rPr>
          <w:rFonts w:ascii="Helvetica Neue" w:eastAsia="Times New Roman" w:hAnsi="Helvetica Neue" w:cs="Times New Roman"/>
          <w:color w:val="333333"/>
          <w:sz w:val="21"/>
          <w:szCs w:val="21"/>
        </w:rPr>
        <w:t>exposing a child to the criminal distribution of dangerous drugs, as prohibited by </w:t>
      </w:r>
      <w:hyperlink r:id="rId6" w:history="1">
        <w:r w:rsidRPr="00805E1D">
          <w:rPr>
            <w:rFonts w:ascii="Helvetica Neue" w:eastAsia="Times New Roman" w:hAnsi="Helvetica Neue" w:cs="Times New Roman"/>
            <w:b/>
            <w:bCs/>
            <w:color w:val="070707"/>
            <w:sz w:val="21"/>
            <w:szCs w:val="21"/>
          </w:rPr>
          <w:t>45-9-101</w:t>
        </w:r>
      </w:hyperlink>
      <w:r w:rsidRPr="00805E1D">
        <w:rPr>
          <w:rFonts w:ascii="Helvetica Neue" w:eastAsia="Times New Roman" w:hAnsi="Helvetica Neue" w:cs="Times New Roman"/>
          <w:color w:val="333333"/>
          <w:sz w:val="21"/>
          <w:szCs w:val="21"/>
        </w:rPr>
        <w:t>, the criminal production or manufacture of dangerous drugs, as prohibited by </w:t>
      </w:r>
      <w:hyperlink r:id="rId7" w:history="1">
        <w:r w:rsidRPr="00805E1D">
          <w:rPr>
            <w:rFonts w:ascii="Helvetica Neue" w:eastAsia="Times New Roman" w:hAnsi="Helvetica Neue" w:cs="Times New Roman"/>
            <w:b/>
            <w:bCs/>
            <w:color w:val="070707"/>
            <w:sz w:val="21"/>
            <w:szCs w:val="21"/>
          </w:rPr>
          <w:t>45-9-110</w:t>
        </w:r>
      </w:hyperlink>
      <w:r w:rsidRPr="00805E1D">
        <w:rPr>
          <w:rFonts w:ascii="Helvetica Neue" w:eastAsia="Times New Roman" w:hAnsi="Helvetica Neue" w:cs="Times New Roman"/>
          <w:color w:val="333333"/>
          <w:sz w:val="21"/>
          <w:szCs w:val="21"/>
        </w:rPr>
        <w:t>, or the operation of an unlawful clandestine laboratory, as prohibited by </w:t>
      </w:r>
      <w:hyperlink r:id="rId8" w:history="1">
        <w:r w:rsidRPr="00805E1D">
          <w:rPr>
            <w:rFonts w:ascii="Helvetica Neue" w:eastAsia="Times New Roman" w:hAnsi="Helvetica Neue" w:cs="Times New Roman"/>
            <w:b/>
            <w:bCs/>
            <w:color w:val="070707"/>
            <w:sz w:val="21"/>
            <w:szCs w:val="21"/>
          </w:rPr>
          <w:t>45-9-132</w:t>
        </w:r>
      </w:hyperlink>
      <w:r w:rsidRPr="00805E1D">
        <w:rPr>
          <w:rFonts w:ascii="Helvetica Neue" w:eastAsia="Times New Roman" w:hAnsi="Helvetica Neue" w:cs="Times New Roman"/>
          <w:color w:val="333333"/>
          <w:sz w:val="21"/>
          <w:szCs w:val="21"/>
        </w:rPr>
        <w:t>; or</w:t>
      </w:r>
    </w:p>
    <w:p w14:paraId="0FC2CB01" w14:textId="5AA48F1B" w:rsidR="00805E1D" w:rsidRDefault="00805E1D" w:rsidP="00805E1D">
      <w:pPr>
        <w:spacing w:after="150"/>
        <w:ind w:firstLine="312"/>
        <w:jc w:val="both"/>
        <w:rPr>
          <w:rFonts w:ascii="Helvetica Neue" w:eastAsia="Times New Roman" w:hAnsi="Helvetica Neue" w:cs="Times New Roman"/>
          <w:color w:val="333333"/>
          <w:sz w:val="21"/>
          <w:szCs w:val="21"/>
        </w:rPr>
      </w:pPr>
      <w:r w:rsidRPr="00805E1D">
        <w:rPr>
          <w:rFonts w:ascii="Helvetica Neue" w:eastAsia="Times New Roman" w:hAnsi="Helvetica Neue" w:cs="Times New Roman"/>
          <w:color w:val="333333"/>
          <w:sz w:val="21"/>
          <w:szCs w:val="21"/>
        </w:rPr>
        <w:t>(C)</w:t>
      </w:r>
      <w:r w:rsidRPr="00805E1D">
        <w:rPr>
          <w:rFonts w:ascii="Helvetica Neue" w:eastAsia="Times New Roman" w:hAnsi="Helvetica Neue" w:cs="Times New Roman"/>
          <w:color w:val="333333"/>
          <w:sz w:val="21"/>
          <w:szCs w:val="21"/>
        </w:rPr>
        <w:t> </w:t>
      </w:r>
      <w:r w:rsidRPr="00805E1D">
        <w:rPr>
          <w:rFonts w:ascii="Helvetica Neue" w:eastAsia="Times New Roman" w:hAnsi="Helvetica Neue" w:cs="Times New Roman"/>
          <w:color w:val="333333"/>
          <w:sz w:val="21"/>
          <w:szCs w:val="21"/>
        </w:rPr>
        <w:t>any form of child sex trafficking or human trafficking.</w:t>
      </w:r>
    </w:p>
    <w:p w14:paraId="7612D679" w14:textId="4BBACDBA" w:rsidR="00322D8B" w:rsidRDefault="00322D8B" w:rsidP="00805E1D">
      <w:pPr>
        <w:spacing w:after="150"/>
        <w:ind w:firstLine="312"/>
        <w:jc w:val="both"/>
        <w:rPr>
          <w:rFonts w:ascii="Helvetica Neue" w:eastAsia="Times New Roman" w:hAnsi="Helvetica Neue" w:cs="Times New Roman"/>
          <w:color w:val="333333"/>
          <w:sz w:val="21"/>
          <w:szCs w:val="21"/>
        </w:rPr>
      </w:pPr>
    </w:p>
    <w:p w14:paraId="58733674" w14:textId="77777777" w:rsidR="00322D8B" w:rsidRPr="00805E1D" w:rsidRDefault="00322D8B" w:rsidP="00805E1D">
      <w:pPr>
        <w:spacing w:after="150"/>
        <w:ind w:firstLine="312"/>
        <w:jc w:val="both"/>
        <w:rPr>
          <w:rFonts w:ascii="Helvetica Neue" w:eastAsia="Times New Roman" w:hAnsi="Helvetica Neue" w:cs="Times New Roman"/>
          <w:color w:val="333333"/>
          <w:sz w:val="21"/>
          <w:szCs w:val="21"/>
        </w:rPr>
      </w:pPr>
    </w:p>
    <w:p w14:paraId="4FB2A80B" w14:textId="77777777" w:rsidR="005E3339" w:rsidRDefault="00000000"/>
    <w:sectPr w:rsidR="005E3339" w:rsidSect="006D3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1D"/>
    <w:rsid w:val="00322D8B"/>
    <w:rsid w:val="004122B1"/>
    <w:rsid w:val="006D3832"/>
    <w:rsid w:val="00805E1D"/>
    <w:rsid w:val="00A64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261F18"/>
  <w15:chartTrackingRefBased/>
  <w15:docId w15:val="{47646497-559A-3E40-AEDE-2B3CDBE9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05E1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05E1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05E1D"/>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05E1D"/>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E1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05E1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05E1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05E1D"/>
    <w:rPr>
      <w:rFonts w:ascii="Times New Roman" w:eastAsia="Times New Roman" w:hAnsi="Times New Roman" w:cs="Times New Roman"/>
      <w:b/>
      <w:bCs/>
    </w:rPr>
  </w:style>
  <w:style w:type="paragraph" w:customStyle="1" w:styleId="line-indent">
    <w:name w:val="line-indent"/>
    <w:basedOn w:val="Normal"/>
    <w:rsid w:val="00805E1D"/>
    <w:pPr>
      <w:spacing w:before="100" w:beforeAutospacing="1" w:after="100" w:afterAutospacing="1"/>
    </w:pPr>
    <w:rPr>
      <w:rFonts w:ascii="Times New Roman" w:eastAsia="Times New Roman" w:hAnsi="Times New Roman" w:cs="Times New Roman"/>
    </w:rPr>
  </w:style>
  <w:style w:type="character" w:customStyle="1" w:styleId="catchline">
    <w:name w:val="catchline"/>
    <w:basedOn w:val="DefaultParagraphFont"/>
    <w:rsid w:val="00805E1D"/>
  </w:style>
  <w:style w:type="character" w:customStyle="1" w:styleId="citation">
    <w:name w:val="citation"/>
    <w:basedOn w:val="DefaultParagraphFont"/>
    <w:rsid w:val="00805E1D"/>
  </w:style>
  <w:style w:type="character" w:customStyle="1" w:styleId="apple-converted-space">
    <w:name w:val="apple-converted-space"/>
    <w:basedOn w:val="DefaultParagraphFont"/>
    <w:rsid w:val="00805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57833">
      <w:bodyDiv w:val="1"/>
      <w:marLeft w:val="0"/>
      <w:marRight w:val="0"/>
      <w:marTop w:val="0"/>
      <w:marBottom w:val="0"/>
      <w:divBdr>
        <w:top w:val="none" w:sz="0" w:space="0" w:color="auto"/>
        <w:left w:val="none" w:sz="0" w:space="0" w:color="auto"/>
        <w:bottom w:val="none" w:sz="0" w:space="0" w:color="auto"/>
        <w:right w:val="none" w:sz="0" w:space="0" w:color="auto"/>
      </w:divBdr>
      <w:divsChild>
        <w:div w:id="1460799113">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mt.gov/bills/mca/title_0450/chapter_0090/part_0010/section_0320/0450-0090-0010-0320.html" TargetMode="External"/><Relationship Id="rId3" Type="http://schemas.openxmlformats.org/officeDocument/2006/relationships/webSettings" Target="webSettings.xml"/><Relationship Id="rId7" Type="http://schemas.openxmlformats.org/officeDocument/2006/relationships/hyperlink" Target="https://leg.mt.gov/bills/mca/title_0450/chapter_0090/part_0010/section_0100/0450-0090-0010-010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mt.gov/bills/mca/title_0450/chapter_0090/part_0010/section_0010/0450-0090-0010-0010.html" TargetMode="External"/><Relationship Id="rId5" Type="http://schemas.openxmlformats.org/officeDocument/2006/relationships/hyperlink" Target="https://leg.mt.gov/bills/mca/title_0400/chapter_0060/part_0040/section_0020/0400-0060-0040-0020.html" TargetMode="External"/><Relationship Id="rId10" Type="http://schemas.openxmlformats.org/officeDocument/2006/relationships/theme" Target="theme/theme1.xml"/><Relationship Id="rId4" Type="http://schemas.openxmlformats.org/officeDocument/2006/relationships/hyperlink" Target="https://leg.mt.gov/bills/mca/title_0400/chapter_0060/part_0040/section_0020/0400-0060-0040-0020.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Sutherland</dc:creator>
  <cp:keywords/>
  <dc:description/>
  <cp:lastModifiedBy>Earl Sutherland</cp:lastModifiedBy>
  <cp:revision>2</cp:revision>
  <dcterms:created xsi:type="dcterms:W3CDTF">2023-01-30T23:06:00Z</dcterms:created>
  <dcterms:modified xsi:type="dcterms:W3CDTF">2023-01-30T23:06:00Z</dcterms:modified>
</cp:coreProperties>
</file>